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18DBA" w14:textId="7224CD4B" w:rsidR="00441892" w:rsidRPr="0020704A" w:rsidRDefault="00441892" w:rsidP="00441892">
      <w:pPr>
        <w:pStyle w:val="3GPPHeader"/>
        <w:spacing w:after="60"/>
        <w:rPr>
          <w:sz w:val="32"/>
          <w:szCs w:val="32"/>
        </w:rPr>
      </w:pPr>
      <w:r w:rsidRPr="00B43856">
        <w:t>3GPP TSG-RAN WG4 Meeting #10</w:t>
      </w:r>
      <w:r w:rsidR="00FD3C89">
        <w:t>9</w:t>
      </w:r>
      <w:r w:rsidRPr="00B43856">
        <w:tab/>
      </w:r>
      <w:r w:rsidR="000D41C8">
        <w:rPr>
          <w:szCs w:val="24"/>
        </w:rPr>
        <w:t>R4-2319743</w:t>
      </w:r>
    </w:p>
    <w:p w14:paraId="2482DA73" w14:textId="25A65F53" w:rsidR="001653DE" w:rsidRPr="0020704A" w:rsidRDefault="00FD3C89" w:rsidP="001653DE">
      <w:pPr>
        <w:pStyle w:val="3GPPHeader"/>
      </w:pPr>
      <w:bookmarkStart w:id="0" w:name="OLE_LINK3"/>
      <w:bookmarkStart w:id="1" w:name="OLE_LINK4"/>
      <w:r>
        <w:t>Chicago</w:t>
      </w:r>
      <w:r w:rsidR="001653DE" w:rsidRPr="0020704A">
        <w:t xml:space="preserve">, </w:t>
      </w:r>
      <w:r>
        <w:t>IL, USA</w:t>
      </w:r>
      <w:r w:rsidR="001653DE" w:rsidRPr="0020704A">
        <w:t xml:space="preserve">, </w:t>
      </w:r>
      <w:r>
        <w:t>13</w:t>
      </w:r>
      <w:r w:rsidR="001653DE" w:rsidRPr="0020704A">
        <w:t xml:space="preserve"> – </w:t>
      </w:r>
      <w:r>
        <w:t>17</w:t>
      </w:r>
      <w:r w:rsidR="001653DE" w:rsidRPr="0020704A">
        <w:t xml:space="preserve"> </w:t>
      </w:r>
      <w:r>
        <w:t>November</w:t>
      </w:r>
      <w:r w:rsidR="001653DE" w:rsidRPr="0020704A">
        <w:t xml:space="preserve"> 2023</w:t>
      </w:r>
    </w:p>
    <w:bookmarkEnd w:id="0"/>
    <w:bookmarkEnd w:id="1"/>
    <w:p w14:paraId="65F55581" w14:textId="77777777" w:rsidR="008A22CF" w:rsidRPr="0020704A" w:rsidRDefault="008A22CF" w:rsidP="008A22CF">
      <w:pPr>
        <w:pStyle w:val="3GPPHeader"/>
      </w:pPr>
    </w:p>
    <w:p w14:paraId="0FDE225D" w14:textId="21432A98" w:rsidR="008A22CF" w:rsidRPr="00F830CA" w:rsidRDefault="008A22CF" w:rsidP="008A22CF">
      <w:pPr>
        <w:pStyle w:val="3GPPHeader"/>
        <w:rPr>
          <w:sz w:val="22"/>
        </w:rPr>
      </w:pPr>
      <w:r w:rsidRPr="00F830CA">
        <w:rPr>
          <w:sz w:val="22"/>
        </w:rPr>
        <w:t>Agenda Item:</w:t>
      </w:r>
      <w:r w:rsidRPr="00F830CA">
        <w:rPr>
          <w:sz w:val="22"/>
        </w:rPr>
        <w:tab/>
      </w:r>
      <w:r w:rsidR="00D8335A">
        <w:rPr>
          <w:sz w:val="22"/>
        </w:rPr>
        <w:t>8.7.4.2</w:t>
      </w:r>
    </w:p>
    <w:p w14:paraId="57D8FDDC" w14:textId="3F0740BF" w:rsidR="008A22CF" w:rsidRPr="0020704A" w:rsidRDefault="008A22CF" w:rsidP="008A22CF">
      <w:pPr>
        <w:pStyle w:val="3GPPHeader"/>
        <w:rPr>
          <w:sz w:val="22"/>
        </w:rPr>
      </w:pPr>
      <w:r w:rsidRPr="0020704A">
        <w:rPr>
          <w:sz w:val="22"/>
        </w:rPr>
        <w:t>Source:</w:t>
      </w:r>
      <w:r w:rsidRPr="0020704A">
        <w:rPr>
          <w:sz w:val="22"/>
        </w:rPr>
        <w:tab/>
        <w:t>Ericsson</w:t>
      </w:r>
    </w:p>
    <w:p w14:paraId="3A8FC3FA" w14:textId="46B81864" w:rsidR="008A22CF" w:rsidRPr="0020704A" w:rsidRDefault="008A22CF" w:rsidP="00DF5A49">
      <w:pPr>
        <w:pStyle w:val="3GPPHeader"/>
        <w:ind w:left="1701" w:hanging="1701"/>
        <w:rPr>
          <w:sz w:val="22"/>
        </w:rPr>
      </w:pPr>
      <w:r w:rsidRPr="0020704A">
        <w:rPr>
          <w:sz w:val="22"/>
        </w:rPr>
        <w:t>Title:</w:t>
      </w:r>
      <w:r w:rsidRPr="0020704A">
        <w:rPr>
          <w:sz w:val="22"/>
        </w:rPr>
        <w:tab/>
      </w:r>
      <w:r w:rsidR="009224BC" w:rsidRPr="009224BC">
        <w:rPr>
          <w:sz w:val="22"/>
        </w:rPr>
        <w:t xml:space="preserve">PDSCH demodulation requirements for FR2 UE </w:t>
      </w:r>
      <w:r w:rsidR="004F76E5">
        <w:rPr>
          <w:sz w:val="22"/>
        </w:rPr>
        <w:t>m</w:t>
      </w:r>
      <w:r w:rsidR="009224BC" w:rsidRPr="009224BC">
        <w:rPr>
          <w:sz w:val="22"/>
        </w:rPr>
        <w:t>ulti-Rx reception</w:t>
      </w:r>
    </w:p>
    <w:p w14:paraId="385E2C9B" w14:textId="6597DCCF" w:rsidR="008A22CF" w:rsidRPr="0020704A" w:rsidRDefault="008A22CF" w:rsidP="008A22CF">
      <w:pPr>
        <w:pStyle w:val="3GPPHeader"/>
        <w:rPr>
          <w:sz w:val="22"/>
        </w:rPr>
      </w:pPr>
      <w:r w:rsidRPr="0020704A">
        <w:rPr>
          <w:sz w:val="22"/>
        </w:rPr>
        <w:t>Document for:</w:t>
      </w:r>
      <w:r w:rsidRPr="0020704A">
        <w:rPr>
          <w:sz w:val="22"/>
        </w:rPr>
        <w:tab/>
      </w:r>
      <w:r w:rsidR="00BC0BED" w:rsidRPr="0020704A">
        <w:rPr>
          <w:sz w:val="22"/>
        </w:rPr>
        <w:t>Discussion</w:t>
      </w:r>
    </w:p>
    <w:p w14:paraId="759CD159" w14:textId="2FACC875" w:rsidR="00891395" w:rsidRPr="0020704A" w:rsidRDefault="00891395" w:rsidP="00891395">
      <w:pPr>
        <w:pStyle w:val="Heading1"/>
        <w:rPr>
          <w:lang w:val="en-US"/>
        </w:rPr>
      </w:pPr>
      <w:r w:rsidRPr="0020704A">
        <w:rPr>
          <w:lang w:val="en-US"/>
        </w:rPr>
        <w:t>1</w:t>
      </w:r>
      <w:r w:rsidR="009B01F8" w:rsidRPr="0020704A">
        <w:rPr>
          <w:lang w:val="en-US"/>
        </w:rPr>
        <w:tab/>
      </w:r>
      <w:r w:rsidR="00A94312" w:rsidRPr="0020704A">
        <w:rPr>
          <w:lang w:val="en-US"/>
        </w:rPr>
        <w:t>Introduction</w:t>
      </w:r>
    </w:p>
    <w:p w14:paraId="5A215CBC" w14:textId="11DBB6E7" w:rsidR="0025627C" w:rsidRPr="0020704A" w:rsidRDefault="009A4E34" w:rsidP="0025627C">
      <w:r>
        <w:t>RAN4#108</w:t>
      </w:r>
      <w:r w:rsidR="00AD241C">
        <w:t>bis</w:t>
      </w:r>
      <w:r>
        <w:t xml:space="preserve"> agreed with the way forward on </w:t>
      </w:r>
      <w:r w:rsidRPr="009A4E34">
        <w:t>UE demodulation and CSI requirements for FR2 multi-Rx DL reception</w:t>
      </w:r>
      <w:r w:rsidR="00966391">
        <w:t xml:space="preserve"> </w:t>
      </w:r>
      <w:r w:rsidR="00966391">
        <w:fldChar w:fldCharType="begin"/>
      </w:r>
      <w:r w:rsidR="00966391">
        <w:instrText xml:space="preserve"> REF _Ref144826426 \r \h </w:instrText>
      </w:r>
      <w:r w:rsidR="00966391">
        <w:fldChar w:fldCharType="separate"/>
      </w:r>
      <w:r w:rsidR="00F10E3B">
        <w:t>[1]</w:t>
      </w:r>
      <w:r w:rsidR="00966391">
        <w:fldChar w:fldCharType="end"/>
      </w:r>
      <w:r>
        <w:t xml:space="preserve">. </w:t>
      </w:r>
      <w:r w:rsidR="002D113E">
        <w:t xml:space="preserve">This contribution discusses </w:t>
      </w:r>
      <w:r>
        <w:t xml:space="preserve">the remaining open issues on the </w:t>
      </w:r>
      <w:r w:rsidR="00887C92">
        <w:t>PDSCH</w:t>
      </w:r>
      <w:r>
        <w:t xml:space="preserve"> requirements with FR2 UE multi-Rx reception scenario</w:t>
      </w:r>
      <w:r w:rsidR="00F21CAE" w:rsidRPr="0020704A">
        <w:t>.</w:t>
      </w:r>
    </w:p>
    <w:p w14:paraId="3EDEE442" w14:textId="41E5E709" w:rsidR="009345C7" w:rsidRDefault="00A94312" w:rsidP="005B2B02">
      <w:pPr>
        <w:pStyle w:val="Heading1"/>
        <w:rPr>
          <w:lang w:val="en-US"/>
        </w:rPr>
      </w:pPr>
      <w:r w:rsidRPr="0020704A">
        <w:rPr>
          <w:lang w:val="en-US"/>
        </w:rPr>
        <w:t>2</w:t>
      </w:r>
      <w:r w:rsidRPr="0020704A">
        <w:rPr>
          <w:lang w:val="en-US"/>
        </w:rPr>
        <w:tab/>
      </w:r>
      <w:r w:rsidR="00097DEE" w:rsidRPr="0020704A">
        <w:rPr>
          <w:lang w:val="en-US"/>
        </w:rPr>
        <w:t>Discussion</w:t>
      </w:r>
    </w:p>
    <w:p w14:paraId="18A67B12" w14:textId="5F269DEB" w:rsidR="0025209D" w:rsidRDefault="00C10C98" w:rsidP="00897E7C">
      <w:pPr>
        <w:pStyle w:val="Heading2"/>
      </w:pPr>
      <w:r>
        <w:t>2.1</w:t>
      </w:r>
      <w:r>
        <w:tab/>
      </w:r>
      <w:proofErr w:type="spellStart"/>
      <w:r>
        <w:t>sDCI</w:t>
      </w:r>
      <w:proofErr w:type="spellEnd"/>
      <w:r>
        <w:t>-based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5209D" w14:paraId="0A7934FF" w14:textId="77777777" w:rsidTr="0025209D">
        <w:tc>
          <w:tcPr>
            <w:tcW w:w="9629" w:type="dxa"/>
          </w:tcPr>
          <w:p w14:paraId="611CAA45" w14:textId="59CD385F" w:rsidR="0025209D" w:rsidRPr="0025209D" w:rsidRDefault="0025209D" w:rsidP="0025209D">
            <w:pPr>
              <w:rPr>
                <w:lang w:val="en-GB"/>
              </w:rPr>
            </w:pPr>
            <w:r w:rsidRPr="0025209D">
              <w:rPr>
                <w:lang w:val="en-GB"/>
              </w:rPr>
              <w:t>Agreement:</w:t>
            </w:r>
          </w:p>
          <w:p w14:paraId="23BD1094" w14:textId="5E8C8D59" w:rsidR="0025209D" w:rsidRPr="0025209D" w:rsidRDefault="0025209D" w:rsidP="0025209D">
            <w:pPr>
              <w:pStyle w:val="ListParagraph"/>
              <w:numPr>
                <w:ilvl w:val="0"/>
                <w:numId w:val="33"/>
              </w:numPr>
              <w:rPr>
                <w:lang w:val="en-GB"/>
              </w:rPr>
            </w:pPr>
            <w:r w:rsidRPr="0025209D">
              <w:rPr>
                <w:lang w:val="en-GB"/>
              </w:rPr>
              <w:t xml:space="preserve">Evaluate joint and separate processing for </w:t>
            </w:r>
            <w:proofErr w:type="spellStart"/>
            <w:r w:rsidRPr="0025209D">
              <w:rPr>
                <w:lang w:val="en-GB"/>
              </w:rPr>
              <w:t>sDCI</w:t>
            </w:r>
            <w:proofErr w:type="spellEnd"/>
            <w:r w:rsidRPr="0025209D">
              <w:rPr>
                <w:lang w:val="en-GB"/>
              </w:rPr>
              <w:t>.</w:t>
            </w:r>
          </w:p>
          <w:p w14:paraId="601E6E45" w14:textId="60AE684F" w:rsidR="0025209D" w:rsidRPr="0025209D" w:rsidRDefault="0025209D" w:rsidP="0025209D">
            <w:pPr>
              <w:pStyle w:val="ListParagraph"/>
              <w:numPr>
                <w:ilvl w:val="0"/>
                <w:numId w:val="33"/>
              </w:numPr>
              <w:rPr>
                <w:lang w:val="en-GB"/>
              </w:rPr>
            </w:pPr>
            <w:r w:rsidRPr="0025209D">
              <w:rPr>
                <w:lang w:val="en-GB"/>
              </w:rPr>
              <w:t xml:space="preserve">For </w:t>
            </w:r>
            <w:proofErr w:type="spellStart"/>
            <w:r w:rsidRPr="0025209D">
              <w:rPr>
                <w:lang w:val="en-GB"/>
              </w:rPr>
              <w:t>sDCI</w:t>
            </w:r>
            <w:proofErr w:type="spellEnd"/>
            <w:r w:rsidRPr="0025209D">
              <w:rPr>
                <w:lang w:val="en-GB"/>
              </w:rPr>
              <w:t>, consider separate processing as baseline. Joint processing is FFS.</w:t>
            </w:r>
          </w:p>
        </w:tc>
      </w:tr>
    </w:tbl>
    <w:p w14:paraId="3E1EA501" w14:textId="3DDD4BF2" w:rsidR="0025209D" w:rsidRDefault="0025209D" w:rsidP="0025209D">
      <w:pPr>
        <w:rPr>
          <w:lang w:val="en-GB"/>
        </w:rPr>
      </w:pPr>
    </w:p>
    <w:p w14:paraId="6DB74E11" w14:textId="4606B7C2" w:rsidR="0011569A" w:rsidRDefault="0011569A" w:rsidP="0025209D">
      <w:pPr>
        <w:rPr>
          <w:lang w:val="en-GB"/>
        </w:rPr>
      </w:pPr>
      <w:bookmarkStart w:id="2" w:name="_Hlk149231705"/>
      <w:r>
        <w:rPr>
          <w:lang w:val="en-GB"/>
        </w:rPr>
        <w:t xml:space="preserve">We have evaluated the </w:t>
      </w:r>
      <w:proofErr w:type="spellStart"/>
      <w:r>
        <w:rPr>
          <w:lang w:val="en-GB"/>
        </w:rPr>
        <w:t>sDCI</w:t>
      </w:r>
      <w:proofErr w:type="spellEnd"/>
      <w:r>
        <w:rPr>
          <w:lang w:val="en-GB"/>
        </w:rPr>
        <w:t>-based SDM transmission schemes for both separate processing and joint processing</w:t>
      </w:r>
      <w:r w:rsidR="00120098">
        <w:rPr>
          <w:lang w:val="en-GB"/>
        </w:rPr>
        <w:t xml:space="preserve"> </w:t>
      </w:r>
      <w:r w:rsidR="001028C6">
        <w:rPr>
          <w:lang w:val="en-GB"/>
        </w:rPr>
        <w:t>according to</w:t>
      </w:r>
      <w:r w:rsidR="002B6C10">
        <w:rPr>
          <w:lang w:val="en-GB"/>
        </w:rPr>
        <w:t xml:space="preserve"> the simulation assumption in</w:t>
      </w:r>
      <w:r w:rsidR="001028C6">
        <w:rPr>
          <w:lang w:val="en-GB"/>
        </w:rPr>
        <w:t xml:space="preserve"> </w:t>
      </w:r>
      <w:r w:rsidR="00092208">
        <w:rPr>
          <w:lang w:val="en-GB"/>
        </w:rPr>
        <w:fldChar w:fldCharType="begin"/>
      </w:r>
      <w:r w:rsidR="00092208">
        <w:rPr>
          <w:lang w:val="en-GB"/>
        </w:rPr>
        <w:instrText xml:space="preserve"> REF _Ref149229677 \r \h </w:instrText>
      </w:r>
      <w:r w:rsidR="00092208">
        <w:rPr>
          <w:lang w:val="en-GB"/>
        </w:rPr>
      </w:r>
      <w:r w:rsidR="00092208">
        <w:rPr>
          <w:lang w:val="en-GB"/>
        </w:rPr>
        <w:fldChar w:fldCharType="separate"/>
      </w:r>
      <w:r w:rsidR="00F10E3B">
        <w:rPr>
          <w:lang w:val="en-GB"/>
        </w:rPr>
        <w:t>[2]</w:t>
      </w:r>
      <w:r w:rsidR="00092208">
        <w:rPr>
          <w:lang w:val="en-GB"/>
        </w:rPr>
        <w:fldChar w:fldCharType="end"/>
      </w:r>
      <w:r w:rsidR="00092208">
        <w:rPr>
          <w:lang w:val="en-GB"/>
        </w:rPr>
        <w:t>.</w:t>
      </w:r>
      <w:r w:rsidR="00757B37">
        <w:rPr>
          <w:lang w:val="en-GB"/>
        </w:rPr>
        <w:t xml:space="preserve"> </w:t>
      </w:r>
      <w:r w:rsidR="00757B37">
        <w:rPr>
          <w:lang w:val="en-GB"/>
        </w:rPr>
        <w:fldChar w:fldCharType="begin"/>
      </w:r>
      <w:r w:rsidR="00757B37">
        <w:rPr>
          <w:lang w:val="en-GB"/>
        </w:rPr>
        <w:instrText xml:space="preserve"> REF _Ref149229711 \h </w:instrText>
      </w:r>
      <w:r w:rsidR="00757B37">
        <w:rPr>
          <w:lang w:val="en-GB"/>
        </w:rPr>
      </w:r>
      <w:r w:rsidR="00757B37">
        <w:rPr>
          <w:lang w:val="en-GB"/>
        </w:rPr>
        <w:fldChar w:fldCharType="separate"/>
      </w:r>
      <w:r w:rsidR="00F10E3B">
        <w:t xml:space="preserve">Table </w:t>
      </w:r>
      <w:r w:rsidR="00F10E3B">
        <w:rPr>
          <w:noProof/>
        </w:rPr>
        <w:t>1</w:t>
      </w:r>
      <w:r w:rsidR="00757B37">
        <w:rPr>
          <w:lang w:val="en-GB"/>
        </w:rPr>
        <w:fldChar w:fldCharType="end"/>
      </w:r>
      <w:r w:rsidR="00757B37">
        <w:rPr>
          <w:lang w:val="en-GB"/>
        </w:rPr>
        <w:t xml:space="preserve"> summarizes the simulation results regarding SNR to achieve 70% of the peak rate from </w:t>
      </w:r>
      <w:r w:rsidR="00757B37">
        <w:rPr>
          <w:lang w:val="en-GB"/>
        </w:rPr>
        <w:fldChar w:fldCharType="begin"/>
      </w:r>
      <w:r w:rsidR="00757B37">
        <w:rPr>
          <w:lang w:val="en-GB"/>
        </w:rPr>
        <w:instrText xml:space="preserve"> REF _Ref149748325 \r \h </w:instrText>
      </w:r>
      <w:r w:rsidR="00757B37">
        <w:rPr>
          <w:lang w:val="en-GB"/>
        </w:rPr>
      </w:r>
      <w:r w:rsidR="00757B37">
        <w:rPr>
          <w:lang w:val="en-GB"/>
        </w:rPr>
        <w:fldChar w:fldCharType="separate"/>
      </w:r>
      <w:r w:rsidR="00F10E3B">
        <w:rPr>
          <w:lang w:val="en-GB"/>
        </w:rPr>
        <w:t>[3]</w:t>
      </w:r>
      <w:r w:rsidR="00757B37">
        <w:rPr>
          <w:lang w:val="en-GB"/>
        </w:rPr>
        <w:fldChar w:fldCharType="end"/>
      </w:r>
      <w:r w:rsidR="00757B37">
        <w:rPr>
          <w:lang w:val="en-GB"/>
        </w:rPr>
        <w:t>.</w:t>
      </w:r>
    </w:p>
    <w:p w14:paraId="7DE7932B" w14:textId="50C312CE" w:rsidR="001756F5" w:rsidRPr="001D65AF" w:rsidRDefault="007E408B" w:rsidP="007E408B">
      <w:pPr>
        <w:pStyle w:val="Caption"/>
      </w:pPr>
      <w:bookmarkStart w:id="3" w:name="_Ref149229711"/>
      <w:bookmarkEnd w:id="2"/>
      <w:r>
        <w:t xml:space="preserve">Table </w:t>
      </w:r>
      <w:r w:rsidR="000D505D">
        <w:fldChar w:fldCharType="begin"/>
      </w:r>
      <w:r w:rsidR="000D505D">
        <w:instrText xml:space="preserve"> SEQ Table \* ARABIC </w:instrText>
      </w:r>
      <w:r w:rsidR="000D505D">
        <w:fldChar w:fldCharType="separate"/>
      </w:r>
      <w:r w:rsidR="00F10E3B">
        <w:rPr>
          <w:noProof/>
        </w:rPr>
        <w:t>1</w:t>
      </w:r>
      <w:r w:rsidR="000D505D">
        <w:rPr>
          <w:noProof/>
        </w:rPr>
        <w:fldChar w:fldCharType="end"/>
      </w:r>
      <w:bookmarkEnd w:id="3"/>
      <w:r>
        <w:tab/>
        <w:t xml:space="preserve">Summary of </w:t>
      </w:r>
      <w:proofErr w:type="spellStart"/>
      <w:r>
        <w:t>sDCI</w:t>
      </w:r>
      <w:proofErr w:type="spellEnd"/>
      <w:r>
        <w:t>-based SDM transmission simulation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2"/>
        <w:gridCol w:w="1344"/>
        <w:gridCol w:w="1349"/>
        <w:gridCol w:w="1350"/>
        <w:gridCol w:w="1322"/>
        <w:gridCol w:w="1223"/>
        <w:gridCol w:w="1223"/>
      </w:tblGrid>
      <w:tr w:rsidR="006E7455" w14:paraId="36F6F3E0" w14:textId="77777777" w:rsidTr="00E24EC7">
        <w:tc>
          <w:tcPr>
            <w:tcW w:w="1332" w:type="dxa"/>
          </w:tcPr>
          <w:p w14:paraId="2E789E28" w14:textId="6A85F449" w:rsidR="006E7455" w:rsidRDefault="006E7455" w:rsidP="006E7455">
            <w:pPr>
              <w:pStyle w:val="TAH"/>
            </w:pPr>
            <w:r>
              <w:lastRenderedPageBreak/>
              <w:t>MCS</w:t>
            </w:r>
          </w:p>
        </w:tc>
        <w:tc>
          <w:tcPr>
            <w:tcW w:w="1344" w:type="dxa"/>
          </w:tcPr>
          <w:p w14:paraId="645830F5" w14:textId="2FF97242" w:rsidR="006E7455" w:rsidRDefault="006E7455" w:rsidP="006E7455">
            <w:pPr>
              <w:pStyle w:val="TAH"/>
            </w:pPr>
            <w:r>
              <w:t>Rank</w:t>
            </w:r>
          </w:p>
        </w:tc>
        <w:tc>
          <w:tcPr>
            <w:tcW w:w="1349" w:type="dxa"/>
          </w:tcPr>
          <w:p w14:paraId="265B0B56" w14:textId="0FA10A5F" w:rsidR="006E7455" w:rsidRDefault="006E7455" w:rsidP="006E7455">
            <w:pPr>
              <w:pStyle w:val="TAH"/>
            </w:pPr>
            <w:r>
              <w:t>FO for TRP2 (Hz)</w:t>
            </w:r>
          </w:p>
        </w:tc>
        <w:tc>
          <w:tcPr>
            <w:tcW w:w="1350" w:type="dxa"/>
          </w:tcPr>
          <w:p w14:paraId="0DCE9E0A" w14:textId="3017A16D" w:rsidR="006E7455" w:rsidRDefault="006E7455" w:rsidP="006E7455">
            <w:pPr>
              <w:pStyle w:val="TAH"/>
            </w:pPr>
            <w:r>
              <w:t>TO for TRP1 (us)</w:t>
            </w:r>
          </w:p>
        </w:tc>
        <w:tc>
          <w:tcPr>
            <w:tcW w:w="1322" w:type="dxa"/>
          </w:tcPr>
          <w:p w14:paraId="4A919729" w14:textId="15988DF2" w:rsidR="006E7455" w:rsidRDefault="006E7455" w:rsidP="006E7455">
            <w:pPr>
              <w:pStyle w:val="TAH"/>
            </w:pPr>
            <w:r>
              <w:t>rho (dB)</w:t>
            </w:r>
          </w:p>
        </w:tc>
        <w:tc>
          <w:tcPr>
            <w:tcW w:w="1223" w:type="dxa"/>
          </w:tcPr>
          <w:p w14:paraId="4E60DC35" w14:textId="653250B8" w:rsidR="006E7455" w:rsidRDefault="006E7455" w:rsidP="006E7455">
            <w:pPr>
              <w:pStyle w:val="TAH"/>
            </w:pPr>
            <w:r>
              <w:t>Separate processing</w:t>
            </w:r>
          </w:p>
        </w:tc>
        <w:tc>
          <w:tcPr>
            <w:tcW w:w="1223" w:type="dxa"/>
          </w:tcPr>
          <w:p w14:paraId="74ECAEB3" w14:textId="55988E0D" w:rsidR="006E7455" w:rsidRDefault="006E7455" w:rsidP="006E7455">
            <w:pPr>
              <w:pStyle w:val="TAH"/>
            </w:pPr>
            <w:r>
              <w:t>Joint processing</w:t>
            </w:r>
          </w:p>
        </w:tc>
      </w:tr>
      <w:tr w:rsidR="000847F3" w14:paraId="3F8576F3" w14:textId="4906B3D0" w:rsidTr="00E24EC7">
        <w:tc>
          <w:tcPr>
            <w:tcW w:w="1332" w:type="dxa"/>
            <w:vMerge w:val="restart"/>
          </w:tcPr>
          <w:p w14:paraId="23D07DAB" w14:textId="77777777" w:rsidR="000847F3" w:rsidRPr="00A11C5E" w:rsidRDefault="000847F3" w:rsidP="000847F3">
            <w:pPr>
              <w:pStyle w:val="TAC"/>
              <w:rPr>
                <w:highlight w:val="yellow"/>
              </w:rPr>
            </w:pPr>
            <w:r w:rsidRPr="00A11C5E">
              <w:rPr>
                <w:highlight w:val="yellow"/>
              </w:rPr>
              <w:t>17</w:t>
            </w:r>
          </w:p>
        </w:tc>
        <w:tc>
          <w:tcPr>
            <w:tcW w:w="1344" w:type="dxa"/>
            <w:vMerge w:val="restart"/>
          </w:tcPr>
          <w:p w14:paraId="1071CAB0" w14:textId="77777777" w:rsidR="000847F3" w:rsidRPr="00A11C5E" w:rsidRDefault="000847F3" w:rsidP="000847F3">
            <w:pPr>
              <w:pStyle w:val="TAC"/>
              <w:rPr>
                <w:highlight w:val="yellow"/>
              </w:rPr>
            </w:pPr>
            <w:r w:rsidRPr="00A11C5E">
              <w:rPr>
                <w:highlight w:val="yellow"/>
              </w:rPr>
              <w:t>1+1</w:t>
            </w:r>
          </w:p>
        </w:tc>
        <w:tc>
          <w:tcPr>
            <w:tcW w:w="1349" w:type="dxa"/>
            <w:vMerge w:val="restart"/>
          </w:tcPr>
          <w:p w14:paraId="787972F0" w14:textId="77777777" w:rsidR="000847F3" w:rsidRPr="00A11C5E" w:rsidRDefault="000847F3" w:rsidP="000847F3">
            <w:pPr>
              <w:pStyle w:val="TAC"/>
              <w:rPr>
                <w:highlight w:val="yellow"/>
              </w:rPr>
            </w:pPr>
            <w:r w:rsidRPr="00A11C5E">
              <w:rPr>
                <w:highlight w:val="yellow"/>
              </w:rPr>
              <w:t>600</w:t>
            </w:r>
          </w:p>
        </w:tc>
        <w:tc>
          <w:tcPr>
            <w:tcW w:w="1350" w:type="dxa"/>
            <w:vMerge w:val="restart"/>
          </w:tcPr>
          <w:p w14:paraId="663B5972" w14:textId="26F84BD4" w:rsidR="000847F3" w:rsidRPr="00A11C5E" w:rsidRDefault="000847F3" w:rsidP="000847F3">
            <w:pPr>
              <w:pStyle w:val="TAC"/>
              <w:rPr>
                <w:highlight w:val="yellow"/>
              </w:rPr>
            </w:pPr>
            <w:r w:rsidRPr="000847F3">
              <w:rPr>
                <w:highlight w:val="yellow"/>
              </w:rPr>
              <w:t>-0.0625</w:t>
            </w:r>
          </w:p>
        </w:tc>
        <w:tc>
          <w:tcPr>
            <w:tcW w:w="1322" w:type="dxa"/>
          </w:tcPr>
          <w:p w14:paraId="0DE358C9" w14:textId="77777777" w:rsidR="000847F3" w:rsidRPr="00C54FFC" w:rsidRDefault="000847F3" w:rsidP="000847F3">
            <w:pPr>
              <w:pStyle w:val="TAC"/>
            </w:pPr>
            <w:r w:rsidRPr="00C54FFC">
              <w:t>-12</w:t>
            </w:r>
          </w:p>
        </w:tc>
        <w:tc>
          <w:tcPr>
            <w:tcW w:w="1223" w:type="dxa"/>
          </w:tcPr>
          <w:p w14:paraId="65D1DFD9" w14:textId="48467A2D" w:rsidR="000847F3" w:rsidRPr="00C54FFC" w:rsidRDefault="000847F3" w:rsidP="000847F3">
            <w:pPr>
              <w:pStyle w:val="TAC"/>
            </w:pPr>
            <w:r>
              <w:t>13.8</w:t>
            </w:r>
          </w:p>
        </w:tc>
        <w:tc>
          <w:tcPr>
            <w:tcW w:w="1223" w:type="dxa"/>
          </w:tcPr>
          <w:p w14:paraId="212CFFE4" w14:textId="49BAF070" w:rsidR="000847F3" w:rsidRPr="00C54FFC" w:rsidRDefault="000847F3" w:rsidP="000847F3">
            <w:pPr>
              <w:pStyle w:val="TAC"/>
            </w:pPr>
            <w:r>
              <w:t>13.2</w:t>
            </w:r>
          </w:p>
        </w:tc>
      </w:tr>
      <w:tr w:rsidR="000847F3" w14:paraId="22D1713D" w14:textId="13DB9FC1" w:rsidTr="00E24EC7">
        <w:tc>
          <w:tcPr>
            <w:tcW w:w="1332" w:type="dxa"/>
            <w:vMerge/>
          </w:tcPr>
          <w:p w14:paraId="401BB1DF" w14:textId="77777777" w:rsidR="000847F3" w:rsidRPr="00C54FFC" w:rsidRDefault="000847F3" w:rsidP="000847F3">
            <w:pPr>
              <w:pStyle w:val="TAC"/>
            </w:pPr>
          </w:p>
        </w:tc>
        <w:tc>
          <w:tcPr>
            <w:tcW w:w="1344" w:type="dxa"/>
            <w:vMerge/>
          </w:tcPr>
          <w:p w14:paraId="01837DA0" w14:textId="77777777" w:rsidR="000847F3" w:rsidRPr="00C54FFC" w:rsidRDefault="000847F3" w:rsidP="000847F3">
            <w:pPr>
              <w:pStyle w:val="TAC"/>
            </w:pPr>
          </w:p>
        </w:tc>
        <w:tc>
          <w:tcPr>
            <w:tcW w:w="1349" w:type="dxa"/>
            <w:vMerge/>
          </w:tcPr>
          <w:p w14:paraId="2C770CC9" w14:textId="77777777" w:rsidR="000847F3" w:rsidRPr="00C54FFC" w:rsidRDefault="000847F3" w:rsidP="000847F3">
            <w:pPr>
              <w:pStyle w:val="TAC"/>
            </w:pPr>
          </w:p>
        </w:tc>
        <w:tc>
          <w:tcPr>
            <w:tcW w:w="1350" w:type="dxa"/>
            <w:vMerge/>
          </w:tcPr>
          <w:p w14:paraId="6E32548F" w14:textId="77777777" w:rsidR="000847F3" w:rsidRPr="00C54FFC" w:rsidRDefault="000847F3" w:rsidP="000847F3">
            <w:pPr>
              <w:pStyle w:val="TAC"/>
            </w:pPr>
          </w:p>
        </w:tc>
        <w:tc>
          <w:tcPr>
            <w:tcW w:w="1322" w:type="dxa"/>
          </w:tcPr>
          <w:p w14:paraId="1BE2D99D" w14:textId="77777777" w:rsidR="000847F3" w:rsidRPr="00C54FFC" w:rsidRDefault="000847F3" w:rsidP="000847F3">
            <w:pPr>
              <w:pStyle w:val="TAC"/>
            </w:pPr>
            <w:r w:rsidRPr="00C54FFC">
              <w:t>-9</w:t>
            </w:r>
          </w:p>
        </w:tc>
        <w:tc>
          <w:tcPr>
            <w:tcW w:w="1223" w:type="dxa"/>
          </w:tcPr>
          <w:p w14:paraId="68C32E3B" w14:textId="70CB3E50" w:rsidR="000847F3" w:rsidRPr="00C54FFC" w:rsidRDefault="000847F3" w:rsidP="000847F3">
            <w:pPr>
              <w:pStyle w:val="TAC"/>
            </w:pPr>
            <w:r>
              <w:t>14.7</w:t>
            </w:r>
          </w:p>
        </w:tc>
        <w:tc>
          <w:tcPr>
            <w:tcW w:w="1223" w:type="dxa"/>
          </w:tcPr>
          <w:p w14:paraId="6B8C613D" w14:textId="1E4C2E40" w:rsidR="000847F3" w:rsidRPr="00C54FFC" w:rsidRDefault="000847F3" w:rsidP="000847F3">
            <w:pPr>
              <w:pStyle w:val="TAC"/>
            </w:pPr>
            <w:r>
              <w:t>13.6</w:t>
            </w:r>
          </w:p>
        </w:tc>
      </w:tr>
      <w:tr w:rsidR="000847F3" w14:paraId="131CE1CD" w14:textId="38087CE6" w:rsidTr="00E24EC7">
        <w:tc>
          <w:tcPr>
            <w:tcW w:w="1332" w:type="dxa"/>
            <w:vMerge/>
          </w:tcPr>
          <w:p w14:paraId="7B4C544A" w14:textId="77777777" w:rsidR="000847F3" w:rsidRPr="00C54FFC" w:rsidRDefault="000847F3" w:rsidP="000847F3">
            <w:pPr>
              <w:pStyle w:val="TAC"/>
            </w:pPr>
          </w:p>
        </w:tc>
        <w:tc>
          <w:tcPr>
            <w:tcW w:w="1344" w:type="dxa"/>
            <w:vMerge/>
          </w:tcPr>
          <w:p w14:paraId="3A4A9AF0" w14:textId="77777777" w:rsidR="000847F3" w:rsidRPr="00C54FFC" w:rsidRDefault="000847F3" w:rsidP="000847F3">
            <w:pPr>
              <w:pStyle w:val="TAC"/>
            </w:pPr>
          </w:p>
        </w:tc>
        <w:tc>
          <w:tcPr>
            <w:tcW w:w="1349" w:type="dxa"/>
            <w:vMerge/>
          </w:tcPr>
          <w:p w14:paraId="5B26ACFF" w14:textId="77777777" w:rsidR="000847F3" w:rsidRPr="00C54FFC" w:rsidRDefault="000847F3" w:rsidP="000847F3">
            <w:pPr>
              <w:pStyle w:val="TAC"/>
            </w:pPr>
          </w:p>
        </w:tc>
        <w:tc>
          <w:tcPr>
            <w:tcW w:w="1350" w:type="dxa"/>
            <w:vMerge/>
          </w:tcPr>
          <w:p w14:paraId="75C79B3C" w14:textId="77777777" w:rsidR="000847F3" w:rsidRPr="00C54FFC" w:rsidRDefault="000847F3" w:rsidP="000847F3">
            <w:pPr>
              <w:pStyle w:val="TAC"/>
            </w:pPr>
          </w:p>
        </w:tc>
        <w:tc>
          <w:tcPr>
            <w:tcW w:w="1322" w:type="dxa"/>
          </w:tcPr>
          <w:p w14:paraId="059B3C85" w14:textId="77777777" w:rsidR="000847F3" w:rsidRPr="0011569A" w:rsidRDefault="000847F3" w:rsidP="000847F3">
            <w:pPr>
              <w:pStyle w:val="TAC"/>
              <w:rPr>
                <w:highlight w:val="yellow"/>
              </w:rPr>
            </w:pPr>
            <w:r w:rsidRPr="0011569A">
              <w:rPr>
                <w:highlight w:val="yellow"/>
              </w:rPr>
              <w:t>-6</w:t>
            </w:r>
          </w:p>
        </w:tc>
        <w:tc>
          <w:tcPr>
            <w:tcW w:w="1223" w:type="dxa"/>
          </w:tcPr>
          <w:p w14:paraId="2F6D6733" w14:textId="35259363" w:rsidR="000847F3" w:rsidRPr="0011569A" w:rsidRDefault="000847F3" w:rsidP="000847F3">
            <w:pPr>
              <w:pStyle w:val="TAC"/>
              <w:rPr>
                <w:highlight w:val="yellow"/>
              </w:rPr>
            </w:pPr>
            <w:r w:rsidRPr="0011569A">
              <w:rPr>
                <w:highlight w:val="yellow"/>
              </w:rPr>
              <w:t>16.8</w:t>
            </w:r>
          </w:p>
        </w:tc>
        <w:tc>
          <w:tcPr>
            <w:tcW w:w="1223" w:type="dxa"/>
          </w:tcPr>
          <w:p w14:paraId="38AC6856" w14:textId="092CD3D8" w:rsidR="000847F3" w:rsidRPr="0011569A" w:rsidRDefault="000847F3" w:rsidP="000847F3">
            <w:pPr>
              <w:pStyle w:val="TAC"/>
              <w:rPr>
                <w:highlight w:val="yellow"/>
              </w:rPr>
            </w:pPr>
            <w:r w:rsidRPr="0011569A">
              <w:rPr>
                <w:highlight w:val="yellow"/>
              </w:rPr>
              <w:t>14.5</w:t>
            </w:r>
          </w:p>
        </w:tc>
      </w:tr>
      <w:tr w:rsidR="000847F3" w14:paraId="3F282EF6" w14:textId="3246B42E" w:rsidTr="00E24EC7">
        <w:tc>
          <w:tcPr>
            <w:tcW w:w="1332" w:type="dxa"/>
            <w:vMerge/>
          </w:tcPr>
          <w:p w14:paraId="212C66B9" w14:textId="62E97447" w:rsidR="000847F3" w:rsidRDefault="000847F3" w:rsidP="000847F3">
            <w:pPr>
              <w:pStyle w:val="TAC"/>
            </w:pPr>
          </w:p>
        </w:tc>
        <w:tc>
          <w:tcPr>
            <w:tcW w:w="1344" w:type="dxa"/>
            <w:vMerge/>
          </w:tcPr>
          <w:p w14:paraId="3F6D95F5" w14:textId="47C4C5EA" w:rsidR="000847F3" w:rsidRDefault="000847F3" w:rsidP="000847F3">
            <w:pPr>
              <w:pStyle w:val="TAC"/>
            </w:pPr>
          </w:p>
        </w:tc>
        <w:tc>
          <w:tcPr>
            <w:tcW w:w="1349" w:type="dxa"/>
            <w:vMerge w:val="restart"/>
          </w:tcPr>
          <w:p w14:paraId="6A1EAE2B" w14:textId="77777777" w:rsidR="000847F3" w:rsidRDefault="000847F3" w:rsidP="000847F3">
            <w:pPr>
              <w:pStyle w:val="TAC"/>
            </w:pPr>
            <w:r>
              <w:t>0</w:t>
            </w:r>
          </w:p>
        </w:tc>
        <w:tc>
          <w:tcPr>
            <w:tcW w:w="1350" w:type="dxa"/>
            <w:vMerge w:val="restart"/>
          </w:tcPr>
          <w:p w14:paraId="360CA37A" w14:textId="740CB00D" w:rsidR="000847F3" w:rsidRDefault="000847F3" w:rsidP="000847F3">
            <w:pPr>
              <w:pStyle w:val="TAC"/>
            </w:pPr>
            <w:r w:rsidRPr="00E37458">
              <w:t>0.25</w:t>
            </w:r>
          </w:p>
        </w:tc>
        <w:tc>
          <w:tcPr>
            <w:tcW w:w="1322" w:type="dxa"/>
          </w:tcPr>
          <w:p w14:paraId="1DE862D4" w14:textId="77777777" w:rsidR="000847F3" w:rsidRDefault="000847F3" w:rsidP="000847F3">
            <w:pPr>
              <w:pStyle w:val="TAC"/>
            </w:pPr>
            <w:r>
              <w:t>-12</w:t>
            </w:r>
          </w:p>
        </w:tc>
        <w:tc>
          <w:tcPr>
            <w:tcW w:w="1223" w:type="dxa"/>
          </w:tcPr>
          <w:p w14:paraId="77241AE1" w14:textId="25306D2D" w:rsidR="000847F3" w:rsidRDefault="000847F3" w:rsidP="000847F3">
            <w:pPr>
              <w:pStyle w:val="TAC"/>
            </w:pPr>
            <w:r>
              <w:t>13.3</w:t>
            </w:r>
          </w:p>
        </w:tc>
        <w:tc>
          <w:tcPr>
            <w:tcW w:w="1223" w:type="dxa"/>
          </w:tcPr>
          <w:p w14:paraId="5D7B0507" w14:textId="4F80A4C0" w:rsidR="000847F3" w:rsidRDefault="000847F3" w:rsidP="000847F3">
            <w:pPr>
              <w:pStyle w:val="TAC"/>
            </w:pPr>
            <w:r>
              <w:t>13.1</w:t>
            </w:r>
          </w:p>
        </w:tc>
      </w:tr>
      <w:tr w:rsidR="000847F3" w14:paraId="4A89D2A9" w14:textId="5F56A076" w:rsidTr="00E24EC7">
        <w:tc>
          <w:tcPr>
            <w:tcW w:w="1332" w:type="dxa"/>
            <w:vMerge/>
          </w:tcPr>
          <w:p w14:paraId="6F96DE82" w14:textId="77777777" w:rsidR="000847F3" w:rsidRDefault="000847F3" w:rsidP="000847F3">
            <w:pPr>
              <w:pStyle w:val="TAC"/>
            </w:pPr>
          </w:p>
        </w:tc>
        <w:tc>
          <w:tcPr>
            <w:tcW w:w="1344" w:type="dxa"/>
            <w:vMerge/>
          </w:tcPr>
          <w:p w14:paraId="09E326AD" w14:textId="77777777" w:rsidR="000847F3" w:rsidRDefault="000847F3" w:rsidP="000847F3">
            <w:pPr>
              <w:pStyle w:val="TAC"/>
            </w:pPr>
          </w:p>
        </w:tc>
        <w:tc>
          <w:tcPr>
            <w:tcW w:w="1349" w:type="dxa"/>
            <w:vMerge/>
          </w:tcPr>
          <w:p w14:paraId="6A4F81A7" w14:textId="77777777" w:rsidR="000847F3" w:rsidRDefault="000847F3" w:rsidP="000847F3">
            <w:pPr>
              <w:pStyle w:val="TAC"/>
            </w:pPr>
          </w:p>
        </w:tc>
        <w:tc>
          <w:tcPr>
            <w:tcW w:w="1350" w:type="dxa"/>
            <w:vMerge/>
          </w:tcPr>
          <w:p w14:paraId="072DD676" w14:textId="77777777" w:rsidR="000847F3" w:rsidRDefault="000847F3" w:rsidP="000847F3">
            <w:pPr>
              <w:pStyle w:val="TAC"/>
            </w:pPr>
          </w:p>
        </w:tc>
        <w:tc>
          <w:tcPr>
            <w:tcW w:w="1322" w:type="dxa"/>
          </w:tcPr>
          <w:p w14:paraId="04892AD6" w14:textId="77777777" w:rsidR="000847F3" w:rsidRDefault="000847F3" w:rsidP="000847F3">
            <w:pPr>
              <w:pStyle w:val="TAC"/>
            </w:pPr>
            <w:r>
              <w:t>-9</w:t>
            </w:r>
          </w:p>
        </w:tc>
        <w:tc>
          <w:tcPr>
            <w:tcW w:w="1223" w:type="dxa"/>
          </w:tcPr>
          <w:p w14:paraId="1D3D0F8A" w14:textId="4D61A66A" w:rsidR="000847F3" w:rsidRDefault="000847F3" w:rsidP="000847F3">
            <w:pPr>
              <w:pStyle w:val="TAC"/>
            </w:pPr>
            <w:r>
              <w:t>14.3</w:t>
            </w:r>
          </w:p>
        </w:tc>
        <w:tc>
          <w:tcPr>
            <w:tcW w:w="1223" w:type="dxa"/>
          </w:tcPr>
          <w:p w14:paraId="1956C794" w14:textId="4F18995B" w:rsidR="000847F3" w:rsidRDefault="000847F3" w:rsidP="000847F3">
            <w:pPr>
              <w:pStyle w:val="TAC"/>
            </w:pPr>
            <w:r>
              <w:t>13.5</w:t>
            </w:r>
          </w:p>
        </w:tc>
      </w:tr>
      <w:tr w:rsidR="000847F3" w14:paraId="6EE9C3CA" w14:textId="60AC02AC" w:rsidTr="00E24EC7">
        <w:tc>
          <w:tcPr>
            <w:tcW w:w="1332" w:type="dxa"/>
            <w:vMerge/>
          </w:tcPr>
          <w:p w14:paraId="1740E634" w14:textId="77777777" w:rsidR="000847F3" w:rsidRDefault="000847F3" w:rsidP="000847F3">
            <w:pPr>
              <w:pStyle w:val="TAC"/>
            </w:pPr>
          </w:p>
        </w:tc>
        <w:tc>
          <w:tcPr>
            <w:tcW w:w="1344" w:type="dxa"/>
            <w:vMerge/>
          </w:tcPr>
          <w:p w14:paraId="2FCC1D60" w14:textId="77777777" w:rsidR="000847F3" w:rsidRDefault="000847F3" w:rsidP="000847F3">
            <w:pPr>
              <w:pStyle w:val="TAC"/>
            </w:pPr>
          </w:p>
        </w:tc>
        <w:tc>
          <w:tcPr>
            <w:tcW w:w="1349" w:type="dxa"/>
            <w:vMerge/>
          </w:tcPr>
          <w:p w14:paraId="448FC677" w14:textId="77777777" w:rsidR="000847F3" w:rsidRDefault="000847F3" w:rsidP="000847F3">
            <w:pPr>
              <w:pStyle w:val="TAC"/>
            </w:pPr>
          </w:p>
        </w:tc>
        <w:tc>
          <w:tcPr>
            <w:tcW w:w="1350" w:type="dxa"/>
            <w:vMerge/>
          </w:tcPr>
          <w:p w14:paraId="5ABD8DDC" w14:textId="77777777" w:rsidR="000847F3" w:rsidRDefault="000847F3" w:rsidP="000847F3">
            <w:pPr>
              <w:pStyle w:val="TAC"/>
            </w:pPr>
          </w:p>
        </w:tc>
        <w:tc>
          <w:tcPr>
            <w:tcW w:w="1322" w:type="dxa"/>
          </w:tcPr>
          <w:p w14:paraId="34F80777" w14:textId="77777777" w:rsidR="000847F3" w:rsidRDefault="000847F3" w:rsidP="000847F3">
            <w:pPr>
              <w:pStyle w:val="TAC"/>
            </w:pPr>
            <w:r>
              <w:t>-6</w:t>
            </w:r>
          </w:p>
        </w:tc>
        <w:tc>
          <w:tcPr>
            <w:tcW w:w="1223" w:type="dxa"/>
          </w:tcPr>
          <w:p w14:paraId="2A433234" w14:textId="0E6EC951" w:rsidR="000847F3" w:rsidRDefault="000847F3" w:rsidP="000847F3">
            <w:pPr>
              <w:pStyle w:val="TAC"/>
            </w:pPr>
            <w:r>
              <w:t>16.4</w:t>
            </w:r>
          </w:p>
        </w:tc>
        <w:tc>
          <w:tcPr>
            <w:tcW w:w="1223" w:type="dxa"/>
          </w:tcPr>
          <w:p w14:paraId="41EF797E" w14:textId="5334C603" w:rsidR="000847F3" w:rsidRDefault="000847F3" w:rsidP="000847F3">
            <w:pPr>
              <w:pStyle w:val="TAC"/>
            </w:pPr>
            <w:r>
              <w:t>14.4</w:t>
            </w:r>
          </w:p>
        </w:tc>
      </w:tr>
      <w:tr w:rsidR="000847F3" w14:paraId="17D7D1C1" w14:textId="50D62B92" w:rsidTr="00E24EC7">
        <w:tc>
          <w:tcPr>
            <w:tcW w:w="1332" w:type="dxa"/>
            <w:vMerge w:val="restart"/>
          </w:tcPr>
          <w:p w14:paraId="096488AA" w14:textId="77777777" w:rsidR="000847F3" w:rsidRPr="00AD2B1A" w:rsidRDefault="000847F3" w:rsidP="000847F3">
            <w:pPr>
              <w:pStyle w:val="TAC"/>
              <w:rPr>
                <w:highlight w:val="cyan"/>
              </w:rPr>
            </w:pPr>
            <w:r w:rsidRPr="00AD2B1A">
              <w:rPr>
                <w:highlight w:val="cyan"/>
              </w:rPr>
              <w:t>13</w:t>
            </w:r>
          </w:p>
        </w:tc>
        <w:tc>
          <w:tcPr>
            <w:tcW w:w="1344" w:type="dxa"/>
            <w:vMerge w:val="restart"/>
          </w:tcPr>
          <w:p w14:paraId="70DB9FA5" w14:textId="77777777" w:rsidR="000847F3" w:rsidRPr="00AD2B1A" w:rsidRDefault="000847F3" w:rsidP="000847F3">
            <w:pPr>
              <w:pStyle w:val="TAC"/>
              <w:rPr>
                <w:highlight w:val="cyan"/>
              </w:rPr>
            </w:pPr>
            <w:r w:rsidRPr="00AD2B1A">
              <w:rPr>
                <w:highlight w:val="cyan"/>
              </w:rPr>
              <w:t>2+2</w:t>
            </w:r>
          </w:p>
        </w:tc>
        <w:tc>
          <w:tcPr>
            <w:tcW w:w="1349" w:type="dxa"/>
            <w:vMerge w:val="restart"/>
          </w:tcPr>
          <w:p w14:paraId="34887E7E" w14:textId="77777777" w:rsidR="000847F3" w:rsidRPr="00E42699" w:rsidRDefault="000847F3" w:rsidP="000847F3">
            <w:pPr>
              <w:pStyle w:val="TAC"/>
            </w:pPr>
            <w:r w:rsidRPr="00E42699">
              <w:t>600</w:t>
            </w:r>
          </w:p>
        </w:tc>
        <w:tc>
          <w:tcPr>
            <w:tcW w:w="1350" w:type="dxa"/>
            <w:vMerge w:val="restart"/>
          </w:tcPr>
          <w:p w14:paraId="736983DC" w14:textId="71F7E0B5" w:rsidR="000847F3" w:rsidRPr="00E42699" w:rsidRDefault="000847F3" w:rsidP="000847F3">
            <w:pPr>
              <w:pStyle w:val="TAC"/>
            </w:pPr>
            <w:r w:rsidRPr="00E37458">
              <w:t>-0.</w:t>
            </w:r>
            <w:r>
              <w:t>0</w:t>
            </w:r>
            <w:r w:rsidRPr="00E37458">
              <w:t>625</w:t>
            </w:r>
          </w:p>
        </w:tc>
        <w:tc>
          <w:tcPr>
            <w:tcW w:w="1322" w:type="dxa"/>
          </w:tcPr>
          <w:p w14:paraId="31F471D4" w14:textId="77777777" w:rsidR="000847F3" w:rsidRPr="00E42699" w:rsidRDefault="000847F3" w:rsidP="000847F3">
            <w:pPr>
              <w:pStyle w:val="TAC"/>
            </w:pPr>
            <w:r w:rsidRPr="00E42699">
              <w:t>-12</w:t>
            </w:r>
          </w:p>
        </w:tc>
        <w:tc>
          <w:tcPr>
            <w:tcW w:w="1223" w:type="dxa"/>
          </w:tcPr>
          <w:p w14:paraId="09BFA2DE" w14:textId="6E8DC22A" w:rsidR="000847F3" w:rsidRPr="00E42699" w:rsidRDefault="000847F3" w:rsidP="000847F3">
            <w:pPr>
              <w:pStyle w:val="TAC"/>
            </w:pPr>
            <w:r w:rsidRPr="00E42699">
              <w:t>16.3</w:t>
            </w:r>
          </w:p>
        </w:tc>
        <w:tc>
          <w:tcPr>
            <w:tcW w:w="1223" w:type="dxa"/>
          </w:tcPr>
          <w:p w14:paraId="43526AF6" w14:textId="6472BD3C" w:rsidR="000847F3" w:rsidRPr="00E42699" w:rsidRDefault="000847F3" w:rsidP="000847F3">
            <w:pPr>
              <w:pStyle w:val="TAC"/>
            </w:pPr>
            <w:r w:rsidRPr="00E42699">
              <w:t>16.5</w:t>
            </w:r>
          </w:p>
        </w:tc>
      </w:tr>
      <w:tr w:rsidR="000847F3" w14:paraId="79606D8F" w14:textId="0D6B333B" w:rsidTr="00E24EC7">
        <w:tc>
          <w:tcPr>
            <w:tcW w:w="1332" w:type="dxa"/>
            <w:vMerge/>
          </w:tcPr>
          <w:p w14:paraId="22EA168C" w14:textId="77777777" w:rsidR="000847F3" w:rsidRDefault="000847F3" w:rsidP="000847F3">
            <w:pPr>
              <w:pStyle w:val="TAC"/>
            </w:pPr>
          </w:p>
        </w:tc>
        <w:tc>
          <w:tcPr>
            <w:tcW w:w="1344" w:type="dxa"/>
            <w:vMerge/>
          </w:tcPr>
          <w:p w14:paraId="096FC537" w14:textId="77777777" w:rsidR="000847F3" w:rsidRDefault="000847F3" w:rsidP="000847F3">
            <w:pPr>
              <w:pStyle w:val="TAC"/>
            </w:pPr>
          </w:p>
        </w:tc>
        <w:tc>
          <w:tcPr>
            <w:tcW w:w="1349" w:type="dxa"/>
            <w:vMerge/>
          </w:tcPr>
          <w:p w14:paraId="1FED85FB" w14:textId="77777777" w:rsidR="000847F3" w:rsidRDefault="000847F3" w:rsidP="000847F3">
            <w:pPr>
              <w:pStyle w:val="TAC"/>
            </w:pPr>
          </w:p>
        </w:tc>
        <w:tc>
          <w:tcPr>
            <w:tcW w:w="1350" w:type="dxa"/>
            <w:vMerge/>
          </w:tcPr>
          <w:p w14:paraId="7639AE18" w14:textId="77777777" w:rsidR="000847F3" w:rsidRDefault="000847F3" w:rsidP="000847F3">
            <w:pPr>
              <w:pStyle w:val="TAC"/>
            </w:pPr>
          </w:p>
        </w:tc>
        <w:tc>
          <w:tcPr>
            <w:tcW w:w="1322" w:type="dxa"/>
          </w:tcPr>
          <w:p w14:paraId="1DD8CC9A" w14:textId="77777777" w:rsidR="000847F3" w:rsidRDefault="000847F3" w:rsidP="000847F3">
            <w:pPr>
              <w:pStyle w:val="TAC"/>
            </w:pPr>
            <w:r>
              <w:t>-9</w:t>
            </w:r>
          </w:p>
        </w:tc>
        <w:tc>
          <w:tcPr>
            <w:tcW w:w="1223" w:type="dxa"/>
          </w:tcPr>
          <w:p w14:paraId="212DE96B" w14:textId="4A56A6F2" w:rsidR="000847F3" w:rsidRDefault="000847F3" w:rsidP="000847F3">
            <w:pPr>
              <w:pStyle w:val="TAC"/>
            </w:pPr>
            <w:r>
              <w:t>17.8</w:t>
            </w:r>
          </w:p>
        </w:tc>
        <w:tc>
          <w:tcPr>
            <w:tcW w:w="1223" w:type="dxa"/>
          </w:tcPr>
          <w:p w14:paraId="64990685" w14:textId="7B480C4B" w:rsidR="000847F3" w:rsidRDefault="000847F3" w:rsidP="000847F3">
            <w:pPr>
              <w:pStyle w:val="TAC"/>
            </w:pPr>
            <w:r>
              <w:t>17.1</w:t>
            </w:r>
          </w:p>
        </w:tc>
      </w:tr>
      <w:tr w:rsidR="000847F3" w14:paraId="71682307" w14:textId="1CE3FE55" w:rsidTr="00E24EC7">
        <w:tc>
          <w:tcPr>
            <w:tcW w:w="1332" w:type="dxa"/>
            <w:vMerge/>
          </w:tcPr>
          <w:p w14:paraId="5F9C1D01" w14:textId="77777777" w:rsidR="000847F3" w:rsidRDefault="000847F3" w:rsidP="000847F3">
            <w:pPr>
              <w:pStyle w:val="TAC"/>
            </w:pPr>
          </w:p>
        </w:tc>
        <w:tc>
          <w:tcPr>
            <w:tcW w:w="1344" w:type="dxa"/>
            <w:vMerge/>
          </w:tcPr>
          <w:p w14:paraId="03119B44" w14:textId="77777777" w:rsidR="000847F3" w:rsidRDefault="000847F3" w:rsidP="000847F3">
            <w:pPr>
              <w:pStyle w:val="TAC"/>
            </w:pPr>
          </w:p>
        </w:tc>
        <w:tc>
          <w:tcPr>
            <w:tcW w:w="1349" w:type="dxa"/>
            <w:vMerge/>
          </w:tcPr>
          <w:p w14:paraId="557E2265" w14:textId="77777777" w:rsidR="000847F3" w:rsidRDefault="000847F3" w:rsidP="000847F3">
            <w:pPr>
              <w:pStyle w:val="TAC"/>
            </w:pPr>
          </w:p>
        </w:tc>
        <w:tc>
          <w:tcPr>
            <w:tcW w:w="1350" w:type="dxa"/>
            <w:vMerge/>
          </w:tcPr>
          <w:p w14:paraId="62FA5A5A" w14:textId="77777777" w:rsidR="000847F3" w:rsidRDefault="000847F3" w:rsidP="000847F3">
            <w:pPr>
              <w:pStyle w:val="TAC"/>
            </w:pPr>
          </w:p>
        </w:tc>
        <w:tc>
          <w:tcPr>
            <w:tcW w:w="1322" w:type="dxa"/>
          </w:tcPr>
          <w:p w14:paraId="3969217C" w14:textId="77777777" w:rsidR="000847F3" w:rsidRDefault="000847F3" w:rsidP="000847F3">
            <w:pPr>
              <w:pStyle w:val="TAC"/>
            </w:pPr>
            <w:r>
              <w:t>-6</w:t>
            </w:r>
          </w:p>
        </w:tc>
        <w:tc>
          <w:tcPr>
            <w:tcW w:w="1223" w:type="dxa"/>
          </w:tcPr>
          <w:p w14:paraId="11367661" w14:textId="431ECF3F" w:rsidR="000847F3" w:rsidRPr="00F1196C" w:rsidRDefault="000847F3" w:rsidP="000847F3">
            <w:pPr>
              <w:pStyle w:val="TAC"/>
            </w:pPr>
            <w:r>
              <w:t>Not achieve peak</w:t>
            </w:r>
          </w:p>
        </w:tc>
        <w:tc>
          <w:tcPr>
            <w:tcW w:w="1223" w:type="dxa"/>
          </w:tcPr>
          <w:p w14:paraId="71A0CCD5" w14:textId="421F0658" w:rsidR="000847F3" w:rsidRDefault="000847F3" w:rsidP="000847F3">
            <w:pPr>
              <w:pStyle w:val="TAC"/>
            </w:pPr>
            <w:r>
              <w:t>18.3</w:t>
            </w:r>
          </w:p>
        </w:tc>
      </w:tr>
      <w:tr w:rsidR="000847F3" w14:paraId="15095D3B" w14:textId="0B3C9FF4" w:rsidTr="00E24EC7">
        <w:tc>
          <w:tcPr>
            <w:tcW w:w="1332" w:type="dxa"/>
            <w:vMerge/>
          </w:tcPr>
          <w:p w14:paraId="0E5B8B80" w14:textId="01B5384D" w:rsidR="000847F3" w:rsidRDefault="000847F3" w:rsidP="000847F3">
            <w:pPr>
              <w:pStyle w:val="TAC"/>
            </w:pPr>
          </w:p>
        </w:tc>
        <w:tc>
          <w:tcPr>
            <w:tcW w:w="1344" w:type="dxa"/>
            <w:vMerge/>
          </w:tcPr>
          <w:p w14:paraId="69035F8D" w14:textId="311EB291" w:rsidR="000847F3" w:rsidRDefault="000847F3" w:rsidP="000847F3">
            <w:pPr>
              <w:pStyle w:val="TAC"/>
            </w:pPr>
          </w:p>
        </w:tc>
        <w:tc>
          <w:tcPr>
            <w:tcW w:w="1349" w:type="dxa"/>
            <w:vMerge w:val="restart"/>
          </w:tcPr>
          <w:p w14:paraId="41758AF3" w14:textId="77777777" w:rsidR="000847F3" w:rsidRPr="00E42699" w:rsidRDefault="000847F3" w:rsidP="000847F3">
            <w:pPr>
              <w:pStyle w:val="TAC"/>
              <w:rPr>
                <w:highlight w:val="cyan"/>
              </w:rPr>
            </w:pPr>
            <w:r w:rsidRPr="00E42699">
              <w:rPr>
                <w:highlight w:val="cyan"/>
              </w:rPr>
              <w:t>0</w:t>
            </w:r>
          </w:p>
        </w:tc>
        <w:tc>
          <w:tcPr>
            <w:tcW w:w="1350" w:type="dxa"/>
            <w:vMerge w:val="restart"/>
          </w:tcPr>
          <w:p w14:paraId="5560673D" w14:textId="09B6C7D2" w:rsidR="000847F3" w:rsidRPr="00E42699" w:rsidRDefault="000847F3" w:rsidP="000847F3">
            <w:pPr>
              <w:pStyle w:val="TAC"/>
              <w:rPr>
                <w:highlight w:val="cyan"/>
              </w:rPr>
            </w:pPr>
            <w:r w:rsidRPr="000847F3">
              <w:rPr>
                <w:highlight w:val="cyan"/>
              </w:rPr>
              <w:t>0.25</w:t>
            </w:r>
          </w:p>
        </w:tc>
        <w:tc>
          <w:tcPr>
            <w:tcW w:w="1322" w:type="dxa"/>
          </w:tcPr>
          <w:p w14:paraId="6E657CA1" w14:textId="77777777" w:rsidR="000847F3" w:rsidRPr="00E42699" w:rsidRDefault="000847F3" w:rsidP="000847F3">
            <w:pPr>
              <w:pStyle w:val="TAC"/>
              <w:rPr>
                <w:highlight w:val="cyan"/>
              </w:rPr>
            </w:pPr>
            <w:r w:rsidRPr="00E42699">
              <w:rPr>
                <w:highlight w:val="cyan"/>
              </w:rPr>
              <w:t>-12</w:t>
            </w:r>
          </w:p>
        </w:tc>
        <w:tc>
          <w:tcPr>
            <w:tcW w:w="1223" w:type="dxa"/>
          </w:tcPr>
          <w:p w14:paraId="466B14CA" w14:textId="554CF8AB" w:rsidR="000847F3" w:rsidRPr="00E42699" w:rsidRDefault="000847F3" w:rsidP="000847F3">
            <w:pPr>
              <w:pStyle w:val="TAC"/>
              <w:rPr>
                <w:highlight w:val="cyan"/>
              </w:rPr>
            </w:pPr>
            <w:r w:rsidRPr="00E42699">
              <w:rPr>
                <w:highlight w:val="cyan"/>
              </w:rPr>
              <w:t>16.1</w:t>
            </w:r>
          </w:p>
        </w:tc>
        <w:tc>
          <w:tcPr>
            <w:tcW w:w="1223" w:type="dxa"/>
          </w:tcPr>
          <w:p w14:paraId="2FD10279" w14:textId="596AD7EB" w:rsidR="000847F3" w:rsidRPr="00E42699" w:rsidRDefault="000847F3" w:rsidP="000847F3">
            <w:pPr>
              <w:pStyle w:val="TAC"/>
              <w:rPr>
                <w:highlight w:val="cyan"/>
              </w:rPr>
            </w:pPr>
            <w:r w:rsidRPr="00E42699">
              <w:rPr>
                <w:highlight w:val="cyan"/>
              </w:rPr>
              <w:t>18.5</w:t>
            </w:r>
          </w:p>
        </w:tc>
      </w:tr>
      <w:tr w:rsidR="0011569A" w14:paraId="4588BCB8" w14:textId="0C10629F" w:rsidTr="00E24EC7">
        <w:tc>
          <w:tcPr>
            <w:tcW w:w="1332" w:type="dxa"/>
            <w:vMerge/>
          </w:tcPr>
          <w:p w14:paraId="76FA725F" w14:textId="77777777" w:rsidR="0011569A" w:rsidRDefault="0011569A" w:rsidP="00F1196C">
            <w:pPr>
              <w:pStyle w:val="TAC"/>
            </w:pPr>
          </w:p>
        </w:tc>
        <w:tc>
          <w:tcPr>
            <w:tcW w:w="1344" w:type="dxa"/>
            <w:vMerge/>
          </w:tcPr>
          <w:p w14:paraId="0102A37F" w14:textId="77777777" w:rsidR="0011569A" w:rsidRDefault="0011569A" w:rsidP="00F1196C">
            <w:pPr>
              <w:pStyle w:val="TAC"/>
            </w:pPr>
          </w:p>
        </w:tc>
        <w:tc>
          <w:tcPr>
            <w:tcW w:w="1349" w:type="dxa"/>
            <w:vMerge/>
          </w:tcPr>
          <w:p w14:paraId="5D46F1B6" w14:textId="77777777" w:rsidR="0011569A" w:rsidRDefault="0011569A" w:rsidP="00F1196C">
            <w:pPr>
              <w:pStyle w:val="TAC"/>
            </w:pPr>
          </w:p>
        </w:tc>
        <w:tc>
          <w:tcPr>
            <w:tcW w:w="1350" w:type="dxa"/>
            <w:vMerge/>
          </w:tcPr>
          <w:p w14:paraId="05B3C444" w14:textId="77777777" w:rsidR="0011569A" w:rsidRDefault="0011569A" w:rsidP="00F1196C">
            <w:pPr>
              <w:pStyle w:val="TAC"/>
            </w:pPr>
          </w:p>
        </w:tc>
        <w:tc>
          <w:tcPr>
            <w:tcW w:w="1322" w:type="dxa"/>
          </w:tcPr>
          <w:p w14:paraId="5C7D07EB" w14:textId="77777777" w:rsidR="0011569A" w:rsidRDefault="0011569A" w:rsidP="00F1196C">
            <w:pPr>
              <w:pStyle w:val="TAC"/>
            </w:pPr>
            <w:r>
              <w:t>-9</w:t>
            </w:r>
          </w:p>
        </w:tc>
        <w:tc>
          <w:tcPr>
            <w:tcW w:w="1223" w:type="dxa"/>
          </w:tcPr>
          <w:p w14:paraId="43A5AA72" w14:textId="0F06FBC5" w:rsidR="0011569A" w:rsidRPr="00F1196C" w:rsidRDefault="0011569A" w:rsidP="00F1196C">
            <w:pPr>
              <w:pStyle w:val="TAC"/>
            </w:pPr>
            <w:r w:rsidRPr="00F1196C">
              <w:t>17.5</w:t>
            </w:r>
          </w:p>
        </w:tc>
        <w:tc>
          <w:tcPr>
            <w:tcW w:w="1223" w:type="dxa"/>
          </w:tcPr>
          <w:p w14:paraId="6BA415B2" w14:textId="68D0961D" w:rsidR="0011569A" w:rsidRDefault="0011569A" w:rsidP="00F1196C">
            <w:pPr>
              <w:pStyle w:val="TAC"/>
            </w:pPr>
            <w:r>
              <w:t>19.2</w:t>
            </w:r>
          </w:p>
        </w:tc>
      </w:tr>
      <w:tr w:rsidR="0011569A" w14:paraId="0CAF6D73" w14:textId="6FB84A90" w:rsidTr="00E24EC7">
        <w:tc>
          <w:tcPr>
            <w:tcW w:w="1332" w:type="dxa"/>
            <w:vMerge/>
          </w:tcPr>
          <w:p w14:paraId="4598FF2E" w14:textId="77777777" w:rsidR="0011569A" w:rsidRDefault="0011569A" w:rsidP="00F1196C">
            <w:pPr>
              <w:pStyle w:val="TAC"/>
            </w:pPr>
          </w:p>
        </w:tc>
        <w:tc>
          <w:tcPr>
            <w:tcW w:w="1344" w:type="dxa"/>
            <w:vMerge/>
          </w:tcPr>
          <w:p w14:paraId="198268E5" w14:textId="77777777" w:rsidR="0011569A" w:rsidRDefault="0011569A" w:rsidP="00F1196C">
            <w:pPr>
              <w:pStyle w:val="TAC"/>
            </w:pPr>
          </w:p>
        </w:tc>
        <w:tc>
          <w:tcPr>
            <w:tcW w:w="1349" w:type="dxa"/>
            <w:vMerge/>
          </w:tcPr>
          <w:p w14:paraId="3AFEE339" w14:textId="77777777" w:rsidR="0011569A" w:rsidRDefault="0011569A" w:rsidP="00F1196C">
            <w:pPr>
              <w:pStyle w:val="TAC"/>
            </w:pPr>
          </w:p>
        </w:tc>
        <w:tc>
          <w:tcPr>
            <w:tcW w:w="1350" w:type="dxa"/>
            <w:vMerge/>
          </w:tcPr>
          <w:p w14:paraId="5F5FC6DD" w14:textId="77777777" w:rsidR="0011569A" w:rsidRDefault="0011569A" w:rsidP="00F1196C">
            <w:pPr>
              <w:pStyle w:val="TAC"/>
            </w:pPr>
          </w:p>
        </w:tc>
        <w:tc>
          <w:tcPr>
            <w:tcW w:w="1322" w:type="dxa"/>
          </w:tcPr>
          <w:p w14:paraId="785CFF39" w14:textId="77777777" w:rsidR="0011569A" w:rsidRDefault="0011569A" w:rsidP="00F1196C">
            <w:pPr>
              <w:pStyle w:val="TAC"/>
            </w:pPr>
            <w:r>
              <w:t>-6</w:t>
            </w:r>
          </w:p>
        </w:tc>
        <w:tc>
          <w:tcPr>
            <w:tcW w:w="1223" w:type="dxa"/>
          </w:tcPr>
          <w:p w14:paraId="22B81FFA" w14:textId="16CF3CC4" w:rsidR="0011569A" w:rsidRPr="00F1196C" w:rsidRDefault="0011569A" w:rsidP="00F1196C">
            <w:pPr>
              <w:pStyle w:val="TAC"/>
            </w:pPr>
            <w:r>
              <w:t>Not achieve peak</w:t>
            </w:r>
          </w:p>
        </w:tc>
        <w:tc>
          <w:tcPr>
            <w:tcW w:w="1223" w:type="dxa"/>
          </w:tcPr>
          <w:p w14:paraId="0C116DAD" w14:textId="72C38EF1" w:rsidR="0011569A" w:rsidRDefault="0011569A" w:rsidP="00F1196C">
            <w:pPr>
              <w:pStyle w:val="TAC"/>
            </w:pPr>
            <w:r>
              <w:t>20.3</w:t>
            </w:r>
          </w:p>
        </w:tc>
      </w:tr>
    </w:tbl>
    <w:p w14:paraId="5545FE30" w14:textId="4F7285D8" w:rsidR="00F17017" w:rsidRDefault="00F17017" w:rsidP="0025209D">
      <w:pPr>
        <w:rPr>
          <w:lang w:val="en-GB"/>
        </w:rPr>
      </w:pPr>
    </w:p>
    <w:p w14:paraId="74FF4AD9" w14:textId="13846B69" w:rsidR="004F3F87" w:rsidRPr="00AB6768" w:rsidRDefault="00AB6768" w:rsidP="00AB6768">
      <w:r w:rsidRPr="00AB6768">
        <w:rPr>
          <w:lang w:val="en-GB"/>
        </w:rPr>
        <w:t xml:space="preserve">From the simulation results, it is observed the 2+2 cases with rho=-6dB do not achieve the peak rate. </w:t>
      </w:r>
      <w:r w:rsidR="004F3F87" w:rsidRPr="00AB6768">
        <w:t>Considering the impairment margin and achievable SNR in OTA environment, we propose to</w:t>
      </w:r>
      <w:r w:rsidR="00041DB0" w:rsidRPr="00AB6768">
        <w:t xml:space="preserve"> consider </w:t>
      </w:r>
      <w:r w:rsidR="004F3F87" w:rsidRPr="00AB6768">
        <w:t>two test cases</w:t>
      </w:r>
      <w:r w:rsidR="00FA0E82">
        <w:t>.</w:t>
      </w:r>
    </w:p>
    <w:p w14:paraId="38B0A508" w14:textId="4E43FDF8" w:rsidR="002A5139" w:rsidRPr="00AB6768" w:rsidRDefault="002A5139" w:rsidP="00AC358E">
      <w:pPr>
        <w:rPr>
          <w:b/>
          <w:bCs/>
        </w:rPr>
      </w:pPr>
      <w:r w:rsidRPr="00AB6768">
        <w:rPr>
          <w:b/>
          <w:bCs/>
        </w:rPr>
        <w:t>Proposal</w:t>
      </w:r>
      <w:r w:rsidR="008E37B0" w:rsidRPr="00AB6768">
        <w:rPr>
          <w:b/>
          <w:bCs/>
        </w:rPr>
        <w:t xml:space="preserve"> </w:t>
      </w:r>
      <w:r w:rsidR="00FA0E82">
        <w:rPr>
          <w:b/>
          <w:bCs/>
        </w:rPr>
        <w:t>1</w:t>
      </w:r>
      <w:r w:rsidRPr="00AB6768">
        <w:rPr>
          <w:b/>
          <w:bCs/>
        </w:rPr>
        <w:t xml:space="preserve">: </w:t>
      </w:r>
      <w:r w:rsidR="00CA1D8C">
        <w:rPr>
          <w:b/>
          <w:bCs/>
        </w:rPr>
        <w:t>C</w:t>
      </w:r>
      <w:r w:rsidR="00716FA8" w:rsidRPr="00AB6768">
        <w:rPr>
          <w:b/>
          <w:bCs/>
        </w:rPr>
        <w:t>onsider</w:t>
      </w:r>
      <w:r w:rsidRPr="00AB6768">
        <w:rPr>
          <w:b/>
          <w:bCs/>
        </w:rPr>
        <w:t xml:space="preserve"> the following PDSCH demodulation requirements with </w:t>
      </w:r>
      <w:proofErr w:type="spellStart"/>
      <w:r w:rsidRPr="00AB6768">
        <w:rPr>
          <w:b/>
          <w:bCs/>
        </w:rPr>
        <w:t>sDCI</w:t>
      </w:r>
      <w:proofErr w:type="spellEnd"/>
      <w:r w:rsidRPr="00AB6768">
        <w:rPr>
          <w:b/>
          <w:bCs/>
        </w:rPr>
        <w:t xml:space="preserve">-based SDM scheme. </w:t>
      </w:r>
    </w:p>
    <w:p w14:paraId="11B73CB0" w14:textId="77777777" w:rsidR="009D7546" w:rsidRPr="008A69FA" w:rsidRDefault="002A5139" w:rsidP="009D7546">
      <w:pPr>
        <w:pStyle w:val="ListParagraph"/>
        <w:numPr>
          <w:ilvl w:val="0"/>
          <w:numId w:val="31"/>
        </w:numPr>
      </w:pPr>
      <w:r w:rsidRPr="008A69FA">
        <w:t xml:space="preserve">1+1, MCS17, ρ=-6dB, </w:t>
      </w:r>
      <w:r w:rsidR="009D7546" w:rsidRPr="008A69FA">
        <w:t>FO/TO=600Hz/-0.0625us</w:t>
      </w:r>
    </w:p>
    <w:p w14:paraId="5B347696" w14:textId="3D3516E4" w:rsidR="00A66DDF" w:rsidRPr="008A69FA" w:rsidRDefault="002A5139" w:rsidP="009D7546">
      <w:pPr>
        <w:pStyle w:val="ListParagraph"/>
        <w:numPr>
          <w:ilvl w:val="0"/>
          <w:numId w:val="31"/>
        </w:numPr>
      </w:pPr>
      <w:r w:rsidRPr="008A69FA">
        <w:t xml:space="preserve">2+2, MCS13, ρ=-12dB, </w:t>
      </w:r>
      <w:r w:rsidR="009D7546" w:rsidRPr="008A69FA">
        <w:t>FO/TO=0Hz/0.25us</w:t>
      </w:r>
    </w:p>
    <w:p w14:paraId="200C427C" w14:textId="383CE27B" w:rsidR="005C6D19" w:rsidRDefault="00FA0E82" w:rsidP="00FA0E82">
      <w:r>
        <w:t>According to our simulation results,</w:t>
      </w:r>
      <w:r w:rsidR="00995B7D">
        <w:t xml:space="preserve"> </w:t>
      </w:r>
      <w:r w:rsidR="00635D83">
        <w:t xml:space="preserve">it is </w:t>
      </w:r>
      <w:r w:rsidR="00F10E3B">
        <w:t xml:space="preserve">also </w:t>
      </w:r>
      <w:r w:rsidR="00635D83">
        <w:t xml:space="preserve">observed the joint processing result is about 2dB better than the separate processing for </w:t>
      </w:r>
      <w:r w:rsidR="00B20F72">
        <w:t xml:space="preserve">the case with </w:t>
      </w:r>
      <w:r w:rsidR="00635D83">
        <w:t xml:space="preserve">1+1 rho=-6dB. To avoid performance misalignment among companies with different receiver algorithm assumption, we propose to define two requirements one with separate processing and another with joint processing. </w:t>
      </w:r>
      <w:r w:rsidR="006E32C8">
        <w:t xml:space="preserve">Since it does not affect to the </w:t>
      </w:r>
      <w:proofErr w:type="spellStart"/>
      <w:r w:rsidR="00A322E9">
        <w:t>gNB</w:t>
      </w:r>
      <w:proofErr w:type="spellEnd"/>
      <w:r w:rsidR="006163A3">
        <w:t xml:space="preserve"> </w:t>
      </w:r>
      <w:r w:rsidR="006E32C8">
        <w:t xml:space="preserve">configuration, we </w:t>
      </w:r>
      <w:r w:rsidR="00BF4934">
        <w:t xml:space="preserve">think it is sufficient to introduce </w:t>
      </w:r>
      <w:r w:rsidR="00260807">
        <w:t xml:space="preserve">a </w:t>
      </w:r>
      <w:r w:rsidR="00BF4934">
        <w:t xml:space="preserve">UE feature </w:t>
      </w:r>
      <w:r w:rsidR="009A6922">
        <w:t xml:space="preserve">(not capability) </w:t>
      </w:r>
      <w:r w:rsidR="002407C8">
        <w:t>like</w:t>
      </w:r>
      <w:r w:rsidR="00BF4934">
        <w:t xml:space="preserve"> Rel-15 </w:t>
      </w:r>
      <w:r w:rsidR="00BF4934" w:rsidRPr="00BF4934">
        <w:t xml:space="preserve">SU-MIMO </w:t>
      </w:r>
      <w:r w:rsidR="00576D12">
        <w:t>i</w:t>
      </w:r>
      <w:r w:rsidR="00BF4934" w:rsidRPr="00BF4934">
        <w:t xml:space="preserve">nterference </w:t>
      </w:r>
      <w:r w:rsidR="00576D12">
        <w:t>m</w:t>
      </w:r>
      <w:r w:rsidR="00BF4934" w:rsidRPr="00BF4934">
        <w:t>itigation advanced receiver</w:t>
      </w:r>
      <w:r w:rsidR="00BF4934">
        <w:t>.</w:t>
      </w:r>
    </w:p>
    <w:p w14:paraId="487C9DCD" w14:textId="5384E123" w:rsidR="0008470C" w:rsidRPr="0008470C" w:rsidRDefault="0008470C" w:rsidP="00FA0E82">
      <w:pPr>
        <w:rPr>
          <w:b/>
          <w:bCs/>
        </w:rPr>
      </w:pPr>
      <w:bookmarkStart w:id="4" w:name="_Hlk149940718"/>
      <w:r w:rsidRPr="0008470C">
        <w:rPr>
          <w:b/>
          <w:bCs/>
        </w:rPr>
        <w:t xml:space="preserve">Proposal 2: </w:t>
      </w:r>
      <w:r w:rsidR="00CA1D8C">
        <w:rPr>
          <w:b/>
          <w:bCs/>
        </w:rPr>
        <w:t>D</w:t>
      </w:r>
      <w:r w:rsidRPr="0008470C">
        <w:rPr>
          <w:b/>
          <w:bCs/>
        </w:rPr>
        <w:t>efine two PDSCH demodulation requirements</w:t>
      </w:r>
      <w:r w:rsidR="002401FB">
        <w:rPr>
          <w:b/>
          <w:bCs/>
        </w:rPr>
        <w:t>:</w:t>
      </w:r>
      <w:r w:rsidRPr="0008470C">
        <w:rPr>
          <w:b/>
          <w:bCs/>
        </w:rPr>
        <w:t xml:space="preserve"> one with separate processing and another with joint processing</w:t>
      </w:r>
      <w:r w:rsidR="005D745C">
        <w:rPr>
          <w:b/>
          <w:bCs/>
        </w:rPr>
        <w:t>,</w:t>
      </w:r>
      <w:r w:rsidRPr="0008470C">
        <w:rPr>
          <w:b/>
          <w:bCs/>
        </w:rPr>
        <w:t xml:space="preserve"> at least for the </w:t>
      </w:r>
      <w:proofErr w:type="spellStart"/>
      <w:r w:rsidR="00F333A3">
        <w:rPr>
          <w:b/>
          <w:bCs/>
        </w:rPr>
        <w:t>sDCI</w:t>
      </w:r>
      <w:proofErr w:type="spellEnd"/>
      <w:r w:rsidR="00F333A3">
        <w:rPr>
          <w:b/>
          <w:bCs/>
        </w:rPr>
        <w:t>-based SDM transmission</w:t>
      </w:r>
      <w:r w:rsidRPr="0008470C">
        <w:rPr>
          <w:b/>
          <w:bCs/>
        </w:rPr>
        <w:t xml:space="preserve"> with 1+1 MCS17 rho=-6dB</w:t>
      </w:r>
      <w:r w:rsidR="00260807">
        <w:rPr>
          <w:b/>
          <w:bCs/>
        </w:rPr>
        <w:t xml:space="preserve"> case</w:t>
      </w:r>
      <w:r w:rsidRPr="0008470C">
        <w:rPr>
          <w:b/>
          <w:bCs/>
        </w:rPr>
        <w:t>.</w:t>
      </w:r>
    </w:p>
    <w:p w14:paraId="16DD096E" w14:textId="302EB24C" w:rsidR="005C6D19" w:rsidRPr="00252515" w:rsidRDefault="005C6D19" w:rsidP="00FA0E82">
      <w:pPr>
        <w:rPr>
          <w:b/>
          <w:bCs/>
        </w:rPr>
      </w:pPr>
      <w:r w:rsidRPr="00252515">
        <w:rPr>
          <w:b/>
          <w:bCs/>
        </w:rPr>
        <w:t xml:space="preserve">Proposal </w:t>
      </w:r>
      <w:r w:rsidR="004B54DA">
        <w:rPr>
          <w:b/>
          <w:bCs/>
        </w:rPr>
        <w:t>3</w:t>
      </w:r>
      <w:r w:rsidRPr="00252515">
        <w:rPr>
          <w:b/>
          <w:bCs/>
        </w:rPr>
        <w:t xml:space="preserve">: </w:t>
      </w:r>
      <w:r w:rsidR="00CA1D8C">
        <w:rPr>
          <w:b/>
          <w:bCs/>
        </w:rPr>
        <w:t>I</w:t>
      </w:r>
      <w:r w:rsidRPr="00252515">
        <w:rPr>
          <w:b/>
          <w:bCs/>
        </w:rPr>
        <w:t xml:space="preserve">ntroduce </w:t>
      </w:r>
      <w:r w:rsidR="00C64C94">
        <w:rPr>
          <w:b/>
          <w:bCs/>
        </w:rPr>
        <w:t xml:space="preserve">new </w:t>
      </w:r>
      <w:r w:rsidRPr="00252515">
        <w:rPr>
          <w:b/>
          <w:bCs/>
        </w:rPr>
        <w:t xml:space="preserve">UE receiver feature for FR2 multi-Rx reception, </w:t>
      </w:r>
      <w:r w:rsidR="001A5A93">
        <w:rPr>
          <w:b/>
          <w:bCs/>
        </w:rPr>
        <w:t>such as</w:t>
      </w:r>
      <w:bookmarkEnd w:id="4"/>
      <w:r w:rsidR="009A2697">
        <w:rPr>
          <w:b/>
          <w:bCs/>
        </w:rPr>
        <w:t>:</w:t>
      </w:r>
    </w:p>
    <w:p w14:paraId="5BE34719" w14:textId="68064317" w:rsidR="005C6D19" w:rsidRPr="008A69FA" w:rsidRDefault="005C6D19" w:rsidP="00252515">
      <w:pPr>
        <w:pStyle w:val="ListParagraph"/>
        <w:numPr>
          <w:ilvl w:val="0"/>
          <w:numId w:val="34"/>
        </w:numPr>
        <w:rPr>
          <w:i/>
          <w:iCs/>
        </w:rPr>
      </w:pPr>
      <w:r w:rsidRPr="008A69FA">
        <w:rPr>
          <w:i/>
          <w:iCs/>
        </w:rPr>
        <w:t>Multi-Rx simultaneous reception advanced receiver</w:t>
      </w:r>
      <w:r w:rsidR="00126BA3" w:rsidRPr="008A69FA">
        <w:rPr>
          <w:i/>
          <w:iCs/>
        </w:rPr>
        <w:t>:</w:t>
      </w:r>
    </w:p>
    <w:p w14:paraId="6086CF44" w14:textId="67C01C5E" w:rsidR="00132C12" w:rsidRPr="008A69FA" w:rsidRDefault="005C6D19" w:rsidP="00252515">
      <w:pPr>
        <w:pStyle w:val="ListParagraph"/>
        <w:numPr>
          <w:ilvl w:val="1"/>
          <w:numId w:val="34"/>
        </w:numPr>
        <w:rPr>
          <w:i/>
          <w:iCs/>
        </w:rPr>
      </w:pPr>
      <w:r w:rsidRPr="008A69FA">
        <w:rPr>
          <w:i/>
          <w:iCs/>
        </w:rPr>
        <w:t xml:space="preserve">Joint processing receiver </w:t>
      </w:r>
      <w:r w:rsidR="00132C12" w:rsidRPr="008A69FA">
        <w:rPr>
          <w:i/>
          <w:iCs/>
        </w:rPr>
        <w:t xml:space="preserve">with </w:t>
      </w:r>
      <w:r w:rsidR="00C5643F" w:rsidRPr="008A69FA">
        <w:rPr>
          <w:i/>
          <w:iCs/>
        </w:rPr>
        <w:t>MIMO detector processing 4Rx and l</w:t>
      </w:r>
      <w:r w:rsidR="00C5643F" w:rsidRPr="008A69FA">
        <w:rPr>
          <w:i/>
          <w:iCs/>
          <w:vertAlign w:val="subscript"/>
        </w:rPr>
        <w:t>1</w:t>
      </w:r>
      <w:r w:rsidR="00C5643F" w:rsidRPr="008A69FA">
        <w:rPr>
          <w:i/>
          <w:iCs/>
        </w:rPr>
        <w:t xml:space="preserve"> + l</w:t>
      </w:r>
      <w:r w:rsidR="00C5643F" w:rsidRPr="008A69FA">
        <w:rPr>
          <w:i/>
          <w:iCs/>
          <w:vertAlign w:val="subscript"/>
        </w:rPr>
        <w:t>2</w:t>
      </w:r>
      <w:r w:rsidR="00C5643F" w:rsidRPr="008A69FA">
        <w:rPr>
          <w:i/>
          <w:iCs/>
        </w:rPr>
        <w:t xml:space="preserve"> layers across </w:t>
      </w:r>
      <w:r w:rsidR="00132C12" w:rsidRPr="008A69FA">
        <w:rPr>
          <w:i/>
          <w:iCs/>
        </w:rPr>
        <w:t>two</w:t>
      </w:r>
      <w:r w:rsidR="00C5643F" w:rsidRPr="008A69FA">
        <w:rPr>
          <w:i/>
          <w:iCs/>
        </w:rPr>
        <w:t xml:space="preserve"> TRP</w:t>
      </w:r>
      <w:r w:rsidR="00132C12" w:rsidRPr="008A69FA">
        <w:rPr>
          <w:i/>
          <w:iCs/>
        </w:rPr>
        <w:t>s</w:t>
      </w:r>
    </w:p>
    <w:p w14:paraId="1B502215" w14:textId="3128DB7C" w:rsidR="00C10C98" w:rsidRDefault="00C10C98" w:rsidP="00C10C98">
      <w:pPr>
        <w:pStyle w:val="Heading2"/>
      </w:pPr>
      <w:r>
        <w:t>2.2</w:t>
      </w:r>
      <w:r>
        <w:tab/>
      </w:r>
      <w:proofErr w:type="spellStart"/>
      <w:r>
        <w:t>mDCI</w:t>
      </w:r>
      <w:proofErr w:type="spellEnd"/>
      <w:r>
        <w:t xml:space="preserve">-based </w:t>
      </w:r>
      <w:r w:rsidR="007C742E">
        <w:t xml:space="preserve">full-overlapping </w:t>
      </w:r>
      <w:r>
        <w:t>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0D84" w14:paraId="330E3764" w14:textId="77777777" w:rsidTr="00FE38F4">
        <w:tc>
          <w:tcPr>
            <w:tcW w:w="9629" w:type="dxa"/>
          </w:tcPr>
          <w:p w14:paraId="09CF606C" w14:textId="77777777" w:rsidR="002B0D84" w:rsidRPr="006E3E88" w:rsidRDefault="002B0D84" w:rsidP="00FE38F4">
            <w:pPr>
              <w:rPr>
                <w:b/>
                <w:bCs/>
                <w:u w:val="single"/>
              </w:rPr>
            </w:pPr>
            <w:r w:rsidRPr="006E3E88">
              <w:rPr>
                <w:b/>
                <w:bCs/>
                <w:u w:val="single"/>
              </w:rPr>
              <w:t xml:space="preserve">Issue 1-1-6: MCS and layer selection for </w:t>
            </w:r>
            <w:proofErr w:type="spellStart"/>
            <w:r w:rsidRPr="006E3E88">
              <w:rPr>
                <w:b/>
                <w:bCs/>
                <w:u w:val="single"/>
              </w:rPr>
              <w:t>mDCI</w:t>
            </w:r>
            <w:proofErr w:type="spellEnd"/>
            <w:r w:rsidRPr="006E3E88">
              <w:rPr>
                <w:b/>
                <w:bCs/>
                <w:u w:val="single"/>
              </w:rPr>
              <w:t xml:space="preserve"> fully overlapping case.</w:t>
            </w:r>
          </w:p>
          <w:p w14:paraId="73B2D165" w14:textId="77777777" w:rsidR="002B0D84" w:rsidRDefault="002B0D84" w:rsidP="00FE38F4">
            <w:r>
              <w:t>Agreement:</w:t>
            </w:r>
          </w:p>
          <w:p w14:paraId="2E17F871" w14:textId="77777777" w:rsidR="002B0D84" w:rsidRDefault="002B0D84" w:rsidP="00FE38F4">
            <w:pPr>
              <w:pStyle w:val="ListParagraph"/>
              <w:numPr>
                <w:ilvl w:val="0"/>
                <w:numId w:val="34"/>
              </w:numPr>
            </w:pPr>
            <w:r>
              <w:t>Separate processing</w:t>
            </w:r>
          </w:p>
          <w:p w14:paraId="68A2DE7D" w14:textId="77777777" w:rsidR="002B0D84" w:rsidRDefault="002B0D84" w:rsidP="00FE38F4">
            <w:pPr>
              <w:pStyle w:val="ListParagraph"/>
              <w:numPr>
                <w:ilvl w:val="1"/>
                <w:numId w:val="34"/>
              </w:numPr>
            </w:pPr>
            <w:r>
              <w:t xml:space="preserve">1+1: MCS 17, ρ = -12dB </w:t>
            </w:r>
          </w:p>
          <w:p w14:paraId="4B3E60A3" w14:textId="77777777" w:rsidR="002B0D84" w:rsidRPr="006E3E88" w:rsidRDefault="002B0D84" w:rsidP="00FE38F4">
            <w:pPr>
              <w:pStyle w:val="ListParagraph"/>
              <w:numPr>
                <w:ilvl w:val="1"/>
                <w:numId w:val="34"/>
              </w:numPr>
            </w:pPr>
            <w:r>
              <w:lastRenderedPageBreak/>
              <w:t>Other scenarios are not precluded, such as 2+2 configuration.</w:t>
            </w:r>
          </w:p>
        </w:tc>
      </w:tr>
    </w:tbl>
    <w:p w14:paraId="0778FF9D" w14:textId="77777777" w:rsidR="002B0D84" w:rsidRPr="002B0D84" w:rsidRDefault="002B0D84" w:rsidP="002B0D84">
      <w:pPr>
        <w:rPr>
          <w:lang w:val="en-GB"/>
        </w:rPr>
      </w:pPr>
    </w:p>
    <w:p w14:paraId="0D1DD60C" w14:textId="69EB92E4" w:rsidR="00974249" w:rsidRPr="00F23A90" w:rsidRDefault="005F7025" w:rsidP="008D6CE3">
      <w:pPr>
        <w:rPr>
          <w:lang w:val="en-GB"/>
        </w:rPr>
      </w:pPr>
      <w:r>
        <w:rPr>
          <w:lang w:val="en-GB"/>
        </w:rPr>
        <w:t xml:space="preserve">Like </w:t>
      </w:r>
      <w:proofErr w:type="spellStart"/>
      <w:r>
        <w:rPr>
          <w:lang w:val="en-GB"/>
        </w:rPr>
        <w:t>sDCI</w:t>
      </w:r>
      <w:proofErr w:type="spellEnd"/>
      <w:r>
        <w:rPr>
          <w:lang w:val="en-GB"/>
        </w:rPr>
        <w:t xml:space="preserve">-based SDM schemes, we have evaluated the </w:t>
      </w:r>
      <w:proofErr w:type="spellStart"/>
      <w:r>
        <w:rPr>
          <w:lang w:val="en-GB"/>
        </w:rPr>
        <w:t>mDCI</w:t>
      </w:r>
      <w:proofErr w:type="spellEnd"/>
      <w:r>
        <w:rPr>
          <w:lang w:val="en-GB"/>
        </w:rPr>
        <w:t>-based full-overlapping transmission schemes for both separate processing and joint processing according to</w:t>
      </w:r>
      <w:r w:rsidR="00892255">
        <w:rPr>
          <w:lang w:val="en-GB"/>
        </w:rPr>
        <w:t xml:space="preserve"> the simulation assumption in</w:t>
      </w:r>
      <w:r>
        <w:rPr>
          <w:lang w:val="en-GB"/>
        </w:rPr>
        <w:t xml:space="preserve"> </w:t>
      </w:r>
      <w:r w:rsidR="00BC318C">
        <w:rPr>
          <w:lang w:val="en-GB"/>
        </w:rPr>
        <w:fldChar w:fldCharType="begin"/>
      </w:r>
      <w:r w:rsidR="00BC318C">
        <w:rPr>
          <w:lang w:val="en-GB"/>
        </w:rPr>
        <w:instrText xml:space="preserve"> REF _Ref144826426 \r \h </w:instrText>
      </w:r>
      <w:r w:rsidR="00BC318C">
        <w:rPr>
          <w:lang w:val="en-GB"/>
        </w:rPr>
      </w:r>
      <w:r w:rsidR="00BC318C">
        <w:rPr>
          <w:lang w:val="en-GB"/>
        </w:rPr>
        <w:fldChar w:fldCharType="separate"/>
      </w:r>
      <w:r w:rsidR="00F10E3B">
        <w:rPr>
          <w:lang w:val="en-GB"/>
        </w:rPr>
        <w:t>[1]</w:t>
      </w:r>
      <w:r w:rsidR="00BC318C">
        <w:rPr>
          <w:lang w:val="en-GB"/>
        </w:rPr>
        <w:fldChar w:fldCharType="end"/>
      </w:r>
      <w:r>
        <w:rPr>
          <w:lang w:val="en-GB"/>
        </w:rPr>
        <w:t>.</w:t>
      </w:r>
      <w:r w:rsidR="00F23A90" w:rsidRPr="00F23A90">
        <w:rPr>
          <w:lang w:val="en-GB"/>
        </w:rPr>
        <w:t xml:space="preserve"> </w:t>
      </w:r>
      <w:r w:rsidR="00F23A90">
        <w:rPr>
          <w:lang w:val="en-GB"/>
        </w:rPr>
        <w:fldChar w:fldCharType="begin"/>
      </w:r>
      <w:r w:rsidR="00F23A90">
        <w:rPr>
          <w:lang w:val="en-GB"/>
        </w:rPr>
        <w:instrText xml:space="preserve"> REF _Ref149231943 \h </w:instrText>
      </w:r>
      <w:r w:rsidR="00F23A90">
        <w:rPr>
          <w:lang w:val="en-GB"/>
        </w:rPr>
      </w:r>
      <w:r w:rsidR="00F23A90">
        <w:rPr>
          <w:lang w:val="en-GB"/>
        </w:rPr>
        <w:fldChar w:fldCharType="separate"/>
      </w:r>
      <w:r w:rsidR="00F23A90">
        <w:t xml:space="preserve">Table </w:t>
      </w:r>
      <w:r w:rsidR="00F23A90">
        <w:rPr>
          <w:noProof/>
        </w:rPr>
        <w:t>2</w:t>
      </w:r>
      <w:r w:rsidR="00F23A90">
        <w:rPr>
          <w:lang w:val="en-GB"/>
        </w:rPr>
        <w:fldChar w:fldCharType="end"/>
      </w:r>
      <w:r w:rsidR="00F23A90">
        <w:rPr>
          <w:lang w:val="en-GB"/>
        </w:rPr>
        <w:t xml:space="preserve"> summarizes the simulation re</w:t>
      </w:r>
      <w:r w:rsidR="00F23A90" w:rsidRPr="006E3E88">
        <w:rPr>
          <w:lang w:val="en-GB"/>
        </w:rPr>
        <w:t>sults regarding SNR to achieve 70% of the peak rate</w:t>
      </w:r>
      <w:r w:rsidR="00F23A90">
        <w:rPr>
          <w:lang w:val="en-GB"/>
        </w:rPr>
        <w:t xml:space="preserve"> from </w:t>
      </w:r>
      <w:r w:rsidR="00F23A90">
        <w:rPr>
          <w:lang w:val="en-GB"/>
        </w:rPr>
        <w:fldChar w:fldCharType="begin"/>
      </w:r>
      <w:r w:rsidR="00F23A90">
        <w:rPr>
          <w:lang w:val="en-GB"/>
        </w:rPr>
        <w:instrText xml:space="preserve"> REF _Ref149748325 \r \h </w:instrText>
      </w:r>
      <w:r w:rsidR="00F23A90">
        <w:rPr>
          <w:lang w:val="en-GB"/>
        </w:rPr>
      </w:r>
      <w:r w:rsidR="00F23A90">
        <w:rPr>
          <w:lang w:val="en-GB"/>
        </w:rPr>
        <w:fldChar w:fldCharType="separate"/>
      </w:r>
      <w:r w:rsidR="00F23A90">
        <w:rPr>
          <w:lang w:val="en-GB"/>
        </w:rPr>
        <w:t>[3]</w:t>
      </w:r>
      <w:r w:rsidR="00F23A90">
        <w:rPr>
          <w:lang w:val="en-GB"/>
        </w:rPr>
        <w:fldChar w:fldCharType="end"/>
      </w:r>
      <w:r w:rsidR="00F23A90" w:rsidRPr="006E3E88">
        <w:rPr>
          <w:lang w:val="en-GB"/>
        </w:rPr>
        <w:t>.</w:t>
      </w:r>
    </w:p>
    <w:p w14:paraId="5BD78810" w14:textId="3DC13F8B" w:rsidR="007E408B" w:rsidRPr="007E408B" w:rsidRDefault="007E408B" w:rsidP="007E408B">
      <w:pPr>
        <w:pStyle w:val="Caption"/>
      </w:pPr>
      <w:bookmarkStart w:id="5" w:name="_Ref149231943"/>
      <w:r>
        <w:t xml:space="preserve">Table </w:t>
      </w:r>
      <w:r w:rsidR="000D505D">
        <w:fldChar w:fldCharType="begin"/>
      </w:r>
      <w:r w:rsidR="000D505D">
        <w:instrText xml:space="preserve"> SEQ Table \* ARABIC </w:instrText>
      </w:r>
      <w:r w:rsidR="000D505D">
        <w:fldChar w:fldCharType="separate"/>
      </w:r>
      <w:r w:rsidR="00F10E3B">
        <w:rPr>
          <w:noProof/>
        </w:rPr>
        <w:t>2</w:t>
      </w:r>
      <w:r w:rsidR="000D505D">
        <w:rPr>
          <w:noProof/>
        </w:rPr>
        <w:fldChar w:fldCharType="end"/>
      </w:r>
      <w:bookmarkEnd w:id="5"/>
      <w:r>
        <w:tab/>
        <w:t xml:space="preserve">Summary of </w:t>
      </w:r>
      <w:proofErr w:type="spellStart"/>
      <w:r>
        <w:t>mDCI</w:t>
      </w:r>
      <w:proofErr w:type="spellEnd"/>
      <w:r>
        <w:t>-based full-overlapping transmission simulation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2"/>
        <w:gridCol w:w="1344"/>
        <w:gridCol w:w="1349"/>
        <w:gridCol w:w="1350"/>
        <w:gridCol w:w="1322"/>
        <w:gridCol w:w="1223"/>
        <w:gridCol w:w="1223"/>
      </w:tblGrid>
      <w:tr w:rsidR="006E7455" w14:paraId="61923DB1" w14:textId="7D074DF2" w:rsidTr="00757AFD">
        <w:tc>
          <w:tcPr>
            <w:tcW w:w="1332" w:type="dxa"/>
          </w:tcPr>
          <w:p w14:paraId="1FCCE636" w14:textId="571FFE21" w:rsidR="006E7455" w:rsidRPr="007A6D96" w:rsidRDefault="006E7455" w:rsidP="006E7455">
            <w:pPr>
              <w:pStyle w:val="TAH"/>
            </w:pPr>
            <w:r w:rsidRPr="006E7455">
              <w:t>MCS</w:t>
            </w:r>
          </w:p>
        </w:tc>
        <w:tc>
          <w:tcPr>
            <w:tcW w:w="1344" w:type="dxa"/>
          </w:tcPr>
          <w:p w14:paraId="12A873D8" w14:textId="0165156E" w:rsidR="006E7455" w:rsidRPr="007A6D96" w:rsidRDefault="006E7455" w:rsidP="006E7455">
            <w:pPr>
              <w:pStyle w:val="TAH"/>
            </w:pPr>
            <w:r w:rsidRPr="006E7455">
              <w:t>Rank</w:t>
            </w:r>
          </w:p>
        </w:tc>
        <w:tc>
          <w:tcPr>
            <w:tcW w:w="1349" w:type="dxa"/>
          </w:tcPr>
          <w:p w14:paraId="6370F138" w14:textId="1DF3BD7B" w:rsidR="006E7455" w:rsidRPr="007A6D96" w:rsidRDefault="006E7455" w:rsidP="006E7455">
            <w:pPr>
              <w:pStyle w:val="TAH"/>
            </w:pPr>
            <w:r w:rsidRPr="006E7455">
              <w:t>FO for TRP2 (Hz)</w:t>
            </w:r>
          </w:p>
        </w:tc>
        <w:tc>
          <w:tcPr>
            <w:tcW w:w="1350" w:type="dxa"/>
          </w:tcPr>
          <w:p w14:paraId="7EE2E3AE" w14:textId="2AB8EB15" w:rsidR="006E7455" w:rsidRPr="007A6D96" w:rsidRDefault="006E7455" w:rsidP="006E7455">
            <w:pPr>
              <w:pStyle w:val="TAH"/>
            </w:pPr>
            <w:r w:rsidRPr="006E7455">
              <w:t>TO for TRP1 (us)</w:t>
            </w:r>
          </w:p>
        </w:tc>
        <w:tc>
          <w:tcPr>
            <w:tcW w:w="1322" w:type="dxa"/>
          </w:tcPr>
          <w:p w14:paraId="61459174" w14:textId="131F49FA" w:rsidR="006E7455" w:rsidRPr="007A6D96" w:rsidRDefault="006E7455" w:rsidP="006E7455">
            <w:pPr>
              <w:pStyle w:val="TAH"/>
            </w:pPr>
            <w:r w:rsidRPr="006E7455">
              <w:t>rho (dB)</w:t>
            </w:r>
          </w:p>
        </w:tc>
        <w:tc>
          <w:tcPr>
            <w:tcW w:w="1223" w:type="dxa"/>
          </w:tcPr>
          <w:p w14:paraId="44EA0A19" w14:textId="44B12CEB" w:rsidR="006E7455" w:rsidRDefault="006E7455" w:rsidP="006E7455">
            <w:pPr>
              <w:pStyle w:val="TAH"/>
            </w:pPr>
            <w:r>
              <w:t>Separate processing</w:t>
            </w:r>
          </w:p>
        </w:tc>
        <w:tc>
          <w:tcPr>
            <w:tcW w:w="1223" w:type="dxa"/>
          </w:tcPr>
          <w:p w14:paraId="1C46436A" w14:textId="4B9C357D" w:rsidR="006E7455" w:rsidRDefault="006E7455" w:rsidP="006E7455">
            <w:pPr>
              <w:pStyle w:val="TAH"/>
            </w:pPr>
            <w:r>
              <w:t>Joint processing</w:t>
            </w:r>
          </w:p>
        </w:tc>
      </w:tr>
      <w:tr w:rsidR="000847F3" w14:paraId="2C870C3A" w14:textId="35758ED5" w:rsidTr="00757AFD">
        <w:tc>
          <w:tcPr>
            <w:tcW w:w="1332" w:type="dxa"/>
            <w:vMerge w:val="restart"/>
          </w:tcPr>
          <w:p w14:paraId="770C814F" w14:textId="77777777" w:rsidR="000847F3" w:rsidRPr="00A11C5E" w:rsidRDefault="000847F3" w:rsidP="000847F3">
            <w:pPr>
              <w:pStyle w:val="TAC"/>
              <w:rPr>
                <w:highlight w:val="yellow"/>
              </w:rPr>
            </w:pPr>
            <w:r w:rsidRPr="00A11C5E">
              <w:rPr>
                <w:highlight w:val="yellow"/>
              </w:rPr>
              <w:t>17</w:t>
            </w:r>
          </w:p>
        </w:tc>
        <w:tc>
          <w:tcPr>
            <w:tcW w:w="1344" w:type="dxa"/>
            <w:vMerge w:val="restart"/>
          </w:tcPr>
          <w:p w14:paraId="35C9A464" w14:textId="77777777" w:rsidR="000847F3" w:rsidRPr="00A11C5E" w:rsidRDefault="000847F3" w:rsidP="000847F3">
            <w:pPr>
              <w:pStyle w:val="TAC"/>
              <w:rPr>
                <w:highlight w:val="yellow"/>
              </w:rPr>
            </w:pPr>
            <w:r w:rsidRPr="00A11C5E">
              <w:rPr>
                <w:highlight w:val="yellow"/>
              </w:rPr>
              <w:t>1+1</w:t>
            </w:r>
          </w:p>
        </w:tc>
        <w:tc>
          <w:tcPr>
            <w:tcW w:w="1349" w:type="dxa"/>
            <w:vMerge w:val="restart"/>
          </w:tcPr>
          <w:p w14:paraId="13B4715D" w14:textId="77777777" w:rsidR="000847F3" w:rsidRDefault="000847F3" w:rsidP="000847F3">
            <w:pPr>
              <w:pStyle w:val="TAC"/>
            </w:pPr>
            <w:r>
              <w:t>600</w:t>
            </w:r>
          </w:p>
        </w:tc>
        <w:tc>
          <w:tcPr>
            <w:tcW w:w="1350" w:type="dxa"/>
            <w:vMerge w:val="restart"/>
          </w:tcPr>
          <w:p w14:paraId="0C6DB8E2" w14:textId="11A8F38C" w:rsidR="000847F3" w:rsidRDefault="000847F3" w:rsidP="000847F3">
            <w:pPr>
              <w:pStyle w:val="TAC"/>
            </w:pPr>
            <w:r>
              <w:t>-0.0625us</w:t>
            </w:r>
          </w:p>
        </w:tc>
        <w:tc>
          <w:tcPr>
            <w:tcW w:w="1322" w:type="dxa"/>
          </w:tcPr>
          <w:p w14:paraId="685A5D23" w14:textId="77777777" w:rsidR="000847F3" w:rsidRDefault="000847F3" w:rsidP="000847F3">
            <w:pPr>
              <w:pStyle w:val="TAC"/>
            </w:pPr>
            <w:r>
              <w:t>-12</w:t>
            </w:r>
          </w:p>
        </w:tc>
        <w:tc>
          <w:tcPr>
            <w:tcW w:w="1223" w:type="dxa"/>
          </w:tcPr>
          <w:p w14:paraId="6DB3F9E7" w14:textId="1A94B6C0" w:rsidR="000847F3" w:rsidRPr="0057366D" w:rsidRDefault="000847F3" w:rsidP="000847F3">
            <w:pPr>
              <w:pStyle w:val="TAC"/>
            </w:pPr>
            <w:r w:rsidRPr="0057366D">
              <w:t>10.3</w:t>
            </w:r>
          </w:p>
        </w:tc>
        <w:tc>
          <w:tcPr>
            <w:tcW w:w="1223" w:type="dxa"/>
          </w:tcPr>
          <w:p w14:paraId="79F543D6" w14:textId="09B9A22F" w:rsidR="000847F3" w:rsidRPr="0057366D" w:rsidRDefault="000847F3" w:rsidP="000847F3">
            <w:pPr>
              <w:pStyle w:val="TAC"/>
            </w:pPr>
            <w:r>
              <w:t>10.1</w:t>
            </w:r>
          </w:p>
        </w:tc>
      </w:tr>
      <w:tr w:rsidR="000847F3" w14:paraId="22A87495" w14:textId="77777777" w:rsidTr="00757AFD">
        <w:tc>
          <w:tcPr>
            <w:tcW w:w="1332" w:type="dxa"/>
            <w:vMerge/>
          </w:tcPr>
          <w:p w14:paraId="751D7C8C" w14:textId="77777777" w:rsidR="000847F3" w:rsidRDefault="000847F3" w:rsidP="000847F3">
            <w:pPr>
              <w:pStyle w:val="TAC"/>
            </w:pPr>
          </w:p>
        </w:tc>
        <w:tc>
          <w:tcPr>
            <w:tcW w:w="1344" w:type="dxa"/>
            <w:vMerge/>
          </w:tcPr>
          <w:p w14:paraId="07400232" w14:textId="77777777" w:rsidR="000847F3" w:rsidRDefault="000847F3" w:rsidP="000847F3">
            <w:pPr>
              <w:pStyle w:val="TAC"/>
            </w:pPr>
          </w:p>
        </w:tc>
        <w:tc>
          <w:tcPr>
            <w:tcW w:w="1349" w:type="dxa"/>
            <w:vMerge/>
          </w:tcPr>
          <w:p w14:paraId="3DA0EB0A" w14:textId="77777777" w:rsidR="000847F3" w:rsidRDefault="000847F3" w:rsidP="000847F3">
            <w:pPr>
              <w:pStyle w:val="TAC"/>
            </w:pPr>
          </w:p>
        </w:tc>
        <w:tc>
          <w:tcPr>
            <w:tcW w:w="1350" w:type="dxa"/>
            <w:vMerge/>
          </w:tcPr>
          <w:p w14:paraId="6165C548" w14:textId="77777777" w:rsidR="000847F3" w:rsidRDefault="000847F3" w:rsidP="000847F3">
            <w:pPr>
              <w:pStyle w:val="TAC"/>
            </w:pPr>
          </w:p>
        </w:tc>
        <w:tc>
          <w:tcPr>
            <w:tcW w:w="1322" w:type="dxa"/>
          </w:tcPr>
          <w:p w14:paraId="184E5584" w14:textId="7E4E1EA5" w:rsidR="000847F3" w:rsidRDefault="000847F3" w:rsidP="000847F3">
            <w:pPr>
              <w:pStyle w:val="TAC"/>
            </w:pPr>
            <w:r>
              <w:t>-9</w:t>
            </w:r>
          </w:p>
        </w:tc>
        <w:tc>
          <w:tcPr>
            <w:tcW w:w="1223" w:type="dxa"/>
          </w:tcPr>
          <w:p w14:paraId="1033742F" w14:textId="6E010303" w:rsidR="000847F3" w:rsidRPr="0057366D" w:rsidRDefault="000847F3" w:rsidP="000847F3">
            <w:pPr>
              <w:pStyle w:val="TAC"/>
            </w:pPr>
            <w:r w:rsidRPr="0057366D">
              <w:t>11.2</w:t>
            </w:r>
          </w:p>
        </w:tc>
        <w:tc>
          <w:tcPr>
            <w:tcW w:w="1223" w:type="dxa"/>
          </w:tcPr>
          <w:p w14:paraId="20FCF0A4" w14:textId="3530ACE6" w:rsidR="000847F3" w:rsidRPr="0057366D" w:rsidRDefault="000847F3" w:rsidP="000847F3">
            <w:pPr>
              <w:pStyle w:val="TAC"/>
            </w:pPr>
            <w:r>
              <w:t>10.5</w:t>
            </w:r>
          </w:p>
        </w:tc>
      </w:tr>
      <w:tr w:rsidR="000847F3" w14:paraId="499ACB5F" w14:textId="77777777" w:rsidTr="00757AFD">
        <w:tc>
          <w:tcPr>
            <w:tcW w:w="1332" w:type="dxa"/>
            <w:vMerge/>
          </w:tcPr>
          <w:p w14:paraId="50E9FF14" w14:textId="77777777" w:rsidR="000847F3" w:rsidRDefault="000847F3" w:rsidP="000847F3">
            <w:pPr>
              <w:pStyle w:val="TAC"/>
            </w:pPr>
          </w:p>
        </w:tc>
        <w:tc>
          <w:tcPr>
            <w:tcW w:w="1344" w:type="dxa"/>
            <w:vMerge/>
          </w:tcPr>
          <w:p w14:paraId="3BEB767C" w14:textId="77777777" w:rsidR="000847F3" w:rsidRDefault="000847F3" w:rsidP="000847F3">
            <w:pPr>
              <w:pStyle w:val="TAC"/>
            </w:pPr>
          </w:p>
        </w:tc>
        <w:tc>
          <w:tcPr>
            <w:tcW w:w="1349" w:type="dxa"/>
            <w:vMerge/>
          </w:tcPr>
          <w:p w14:paraId="532D532E" w14:textId="77777777" w:rsidR="000847F3" w:rsidRDefault="000847F3" w:rsidP="000847F3">
            <w:pPr>
              <w:pStyle w:val="TAC"/>
            </w:pPr>
          </w:p>
        </w:tc>
        <w:tc>
          <w:tcPr>
            <w:tcW w:w="1350" w:type="dxa"/>
            <w:vMerge/>
          </w:tcPr>
          <w:p w14:paraId="0CDCE747" w14:textId="77777777" w:rsidR="000847F3" w:rsidRDefault="000847F3" w:rsidP="000847F3">
            <w:pPr>
              <w:pStyle w:val="TAC"/>
            </w:pPr>
          </w:p>
        </w:tc>
        <w:tc>
          <w:tcPr>
            <w:tcW w:w="1322" w:type="dxa"/>
          </w:tcPr>
          <w:p w14:paraId="11A140EC" w14:textId="4854DA6A" w:rsidR="000847F3" w:rsidRDefault="000847F3" w:rsidP="000847F3">
            <w:pPr>
              <w:pStyle w:val="TAC"/>
            </w:pPr>
            <w:r>
              <w:t>-6</w:t>
            </w:r>
          </w:p>
        </w:tc>
        <w:tc>
          <w:tcPr>
            <w:tcW w:w="1223" w:type="dxa"/>
          </w:tcPr>
          <w:p w14:paraId="72446510" w14:textId="31C46DAD" w:rsidR="000847F3" w:rsidRPr="0057366D" w:rsidRDefault="000847F3" w:rsidP="000847F3">
            <w:pPr>
              <w:pStyle w:val="TAC"/>
            </w:pPr>
            <w:r w:rsidRPr="0057366D">
              <w:t>13.3</w:t>
            </w:r>
          </w:p>
        </w:tc>
        <w:tc>
          <w:tcPr>
            <w:tcW w:w="1223" w:type="dxa"/>
          </w:tcPr>
          <w:p w14:paraId="44E61405" w14:textId="3530BFA9" w:rsidR="000847F3" w:rsidRPr="0057366D" w:rsidRDefault="000847F3" w:rsidP="000847F3">
            <w:pPr>
              <w:pStyle w:val="TAC"/>
            </w:pPr>
            <w:r>
              <w:t>11.4</w:t>
            </w:r>
          </w:p>
        </w:tc>
      </w:tr>
      <w:tr w:rsidR="000847F3" w14:paraId="57940A84" w14:textId="3167C42C" w:rsidTr="00757AFD">
        <w:tc>
          <w:tcPr>
            <w:tcW w:w="1332" w:type="dxa"/>
            <w:vMerge/>
          </w:tcPr>
          <w:p w14:paraId="42D64525" w14:textId="77777777" w:rsidR="000847F3" w:rsidRDefault="000847F3" w:rsidP="000847F3">
            <w:pPr>
              <w:pStyle w:val="TAC"/>
            </w:pPr>
          </w:p>
        </w:tc>
        <w:tc>
          <w:tcPr>
            <w:tcW w:w="1344" w:type="dxa"/>
            <w:vMerge/>
          </w:tcPr>
          <w:p w14:paraId="31276A71" w14:textId="77777777" w:rsidR="000847F3" w:rsidRDefault="000847F3" w:rsidP="000847F3">
            <w:pPr>
              <w:pStyle w:val="TAC"/>
            </w:pPr>
          </w:p>
        </w:tc>
        <w:tc>
          <w:tcPr>
            <w:tcW w:w="1349" w:type="dxa"/>
            <w:vMerge w:val="restart"/>
          </w:tcPr>
          <w:p w14:paraId="502B4E43" w14:textId="77777777" w:rsidR="000847F3" w:rsidRPr="00A11C5E" w:rsidRDefault="000847F3" w:rsidP="000847F3">
            <w:pPr>
              <w:pStyle w:val="TAC"/>
              <w:rPr>
                <w:highlight w:val="yellow"/>
              </w:rPr>
            </w:pPr>
            <w:r w:rsidRPr="00A11C5E">
              <w:rPr>
                <w:highlight w:val="yellow"/>
              </w:rPr>
              <w:t>0</w:t>
            </w:r>
          </w:p>
        </w:tc>
        <w:tc>
          <w:tcPr>
            <w:tcW w:w="1350" w:type="dxa"/>
            <w:vMerge w:val="restart"/>
          </w:tcPr>
          <w:p w14:paraId="286638AF" w14:textId="5FA74E57" w:rsidR="000847F3" w:rsidRPr="00A11C5E" w:rsidRDefault="000847F3" w:rsidP="000847F3">
            <w:pPr>
              <w:pStyle w:val="TAC"/>
              <w:rPr>
                <w:highlight w:val="yellow"/>
              </w:rPr>
            </w:pPr>
            <w:r w:rsidRPr="000847F3">
              <w:rPr>
                <w:highlight w:val="yellow"/>
              </w:rPr>
              <w:t>0.25us</w:t>
            </w:r>
          </w:p>
        </w:tc>
        <w:tc>
          <w:tcPr>
            <w:tcW w:w="1322" w:type="dxa"/>
          </w:tcPr>
          <w:p w14:paraId="74994AF7" w14:textId="7C2E282E" w:rsidR="000847F3" w:rsidRDefault="000847F3" w:rsidP="000847F3">
            <w:pPr>
              <w:pStyle w:val="TAC"/>
            </w:pPr>
            <w:r w:rsidRPr="001E4312">
              <w:rPr>
                <w:highlight w:val="yellow"/>
              </w:rPr>
              <w:t>-12</w:t>
            </w:r>
          </w:p>
        </w:tc>
        <w:tc>
          <w:tcPr>
            <w:tcW w:w="1223" w:type="dxa"/>
          </w:tcPr>
          <w:p w14:paraId="37DDEB2E" w14:textId="7578E100" w:rsidR="000847F3" w:rsidRPr="00907B7C" w:rsidRDefault="000847F3" w:rsidP="000847F3">
            <w:pPr>
              <w:pStyle w:val="TAC"/>
              <w:rPr>
                <w:highlight w:val="yellow"/>
              </w:rPr>
            </w:pPr>
            <w:r w:rsidRPr="00907B7C">
              <w:rPr>
                <w:highlight w:val="yellow"/>
              </w:rPr>
              <w:t>10.0</w:t>
            </w:r>
          </w:p>
        </w:tc>
        <w:tc>
          <w:tcPr>
            <w:tcW w:w="1223" w:type="dxa"/>
          </w:tcPr>
          <w:p w14:paraId="74DDA838" w14:textId="408D2D95" w:rsidR="000847F3" w:rsidRPr="00907B7C" w:rsidRDefault="000847F3" w:rsidP="000847F3">
            <w:pPr>
              <w:pStyle w:val="TAC"/>
              <w:rPr>
                <w:highlight w:val="yellow"/>
              </w:rPr>
            </w:pPr>
            <w:r w:rsidRPr="00907B7C">
              <w:rPr>
                <w:highlight w:val="yellow"/>
              </w:rPr>
              <w:t>10.2</w:t>
            </w:r>
          </w:p>
        </w:tc>
      </w:tr>
      <w:tr w:rsidR="000847F3" w14:paraId="08B56682" w14:textId="77777777" w:rsidTr="00757AFD">
        <w:tc>
          <w:tcPr>
            <w:tcW w:w="1332" w:type="dxa"/>
            <w:vMerge/>
          </w:tcPr>
          <w:p w14:paraId="3D7A699C" w14:textId="77777777" w:rsidR="000847F3" w:rsidRDefault="000847F3" w:rsidP="000847F3">
            <w:pPr>
              <w:pStyle w:val="TAC"/>
            </w:pPr>
          </w:p>
        </w:tc>
        <w:tc>
          <w:tcPr>
            <w:tcW w:w="1344" w:type="dxa"/>
            <w:vMerge/>
          </w:tcPr>
          <w:p w14:paraId="1C324D4E" w14:textId="77777777" w:rsidR="000847F3" w:rsidRDefault="000847F3" w:rsidP="000847F3">
            <w:pPr>
              <w:pStyle w:val="TAC"/>
            </w:pPr>
          </w:p>
        </w:tc>
        <w:tc>
          <w:tcPr>
            <w:tcW w:w="1349" w:type="dxa"/>
            <w:vMerge/>
          </w:tcPr>
          <w:p w14:paraId="50CC75B0" w14:textId="77777777" w:rsidR="000847F3" w:rsidRDefault="000847F3" w:rsidP="000847F3">
            <w:pPr>
              <w:pStyle w:val="TAC"/>
            </w:pPr>
          </w:p>
        </w:tc>
        <w:tc>
          <w:tcPr>
            <w:tcW w:w="1350" w:type="dxa"/>
            <w:vMerge/>
          </w:tcPr>
          <w:p w14:paraId="4ECBBE4C" w14:textId="77777777" w:rsidR="000847F3" w:rsidRDefault="000847F3" w:rsidP="000847F3">
            <w:pPr>
              <w:pStyle w:val="TAC"/>
            </w:pPr>
          </w:p>
        </w:tc>
        <w:tc>
          <w:tcPr>
            <w:tcW w:w="1322" w:type="dxa"/>
          </w:tcPr>
          <w:p w14:paraId="79504FE2" w14:textId="5095E063" w:rsidR="000847F3" w:rsidRDefault="000847F3" w:rsidP="000847F3">
            <w:pPr>
              <w:pStyle w:val="TAC"/>
            </w:pPr>
            <w:r>
              <w:t>-9</w:t>
            </w:r>
          </w:p>
        </w:tc>
        <w:tc>
          <w:tcPr>
            <w:tcW w:w="1223" w:type="dxa"/>
          </w:tcPr>
          <w:p w14:paraId="19158EFC" w14:textId="3E4C92D1" w:rsidR="000847F3" w:rsidRPr="0057366D" w:rsidRDefault="000847F3" w:rsidP="000847F3">
            <w:pPr>
              <w:pStyle w:val="TAC"/>
            </w:pPr>
            <w:r w:rsidRPr="0057366D">
              <w:t>10.8</w:t>
            </w:r>
          </w:p>
        </w:tc>
        <w:tc>
          <w:tcPr>
            <w:tcW w:w="1223" w:type="dxa"/>
          </w:tcPr>
          <w:p w14:paraId="6B1B1304" w14:textId="3E165106" w:rsidR="000847F3" w:rsidRPr="0057366D" w:rsidRDefault="000847F3" w:rsidP="000847F3">
            <w:pPr>
              <w:pStyle w:val="TAC"/>
            </w:pPr>
            <w:r>
              <w:t>10.8</w:t>
            </w:r>
          </w:p>
        </w:tc>
      </w:tr>
      <w:tr w:rsidR="000847F3" w14:paraId="6F89DCED" w14:textId="77777777" w:rsidTr="00757AFD">
        <w:tc>
          <w:tcPr>
            <w:tcW w:w="1332" w:type="dxa"/>
            <w:vMerge/>
          </w:tcPr>
          <w:p w14:paraId="548EF736" w14:textId="77777777" w:rsidR="000847F3" w:rsidRDefault="000847F3" w:rsidP="000847F3">
            <w:pPr>
              <w:pStyle w:val="TAC"/>
            </w:pPr>
          </w:p>
        </w:tc>
        <w:tc>
          <w:tcPr>
            <w:tcW w:w="1344" w:type="dxa"/>
            <w:vMerge/>
          </w:tcPr>
          <w:p w14:paraId="0BAEC26A" w14:textId="77777777" w:rsidR="000847F3" w:rsidRDefault="000847F3" w:rsidP="000847F3">
            <w:pPr>
              <w:pStyle w:val="TAC"/>
            </w:pPr>
          </w:p>
        </w:tc>
        <w:tc>
          <w:tcPr>
            <w:tcW w:w="1349" w:type="dxa"/>
            <w:vMerge/>
          </w:tcPr>
          <w:p w14:paraId="4A651048" w14:textId="77777777" w:rsidR="000847F3" w:rsidRDefault="000847F3" w:rsidP="000847F3">
            <w:pPr>
              <w:pStyle w:val="TAC"/>
            </w:pPr>
          </w:p>
        </w:tc>
        <w:tc>
          <w:tcPr>
            <w:tcW w:w="1350" w:type="dxa"/>
            <w:vMerge/>
          </w:tcPr>
          <w:p w14:paraId="222E87B4" w14:textId="77777777" w:rsidR="000847F3" w:rsidRDefault="000847F3" w:rsidP="000847F3">
            <w:pPr>
              <w:pStyle w:val="TAC"/>
            </w:pPr>
          </w:p>
        </w:tc>
        <w:tc>
          <w:tcPr>
            <w:tcW w:w="1322" w:type="dxa"/>
          </w:tcPr>
          <w:p w14:paraId="6E18CD4B" w14:textId="1E8009A5" w:rsidR="000847F3" w:rsidRDefault="000847F3" w:rsidP="000847F3">
            <w:pPr>
              <w:pStyle w:val="TAC"/>
            </w:pPr>
            <w:r>
              <w:t>-6</w:t>
            </w:r>
          </w:p>
        </w:tc>
        <w:tc>
          <w:tcPr>
            <w:tcW w:w="1223" w:type="dxa"/>
          </w:tcPr>
          <w:p w14:paraId="4888AC55" w14:textId="1E85F972" w:rsidR="000847F3" w:rsidRPr="0057366D" w:rsidRDefault="000847F3" w:rsidP="000847F3">
            <w:pPr>
              <w:pStyle w:val="TAC"/>
            </w:pPr>
            <w:r w:rsidRPr="0057366D">
              <w:t>12.9</w:t>
            </w:r>
          </w:p>
        </w:tc>
        <w:tc>
          <w:tcPr>
            <w:tcW w:w="1223" w:type="dxa"/>
          </w:tcPr>
          <w:p w14:paraId="3E481CE9" w14:textId="554BFB84" w:rsidR="000847F3" w:rsidRPr="0057366D" w:rsidRDefault="000847F3" w:rsidP="000847F3">
            <w:pPr>
              <w:pStyle w:val="TAC"/>
            </w:pPr>
            <w:r>
              <w:t>11.8</w:t>
            </w:r>
          </w:p>
        </w:tc>
      </w:tr>
      <w:tr w:rsidR="000847F3" w:rsidRPr="00326C4F" w14:paraId="2B45A1A8" w14:textId="42871707" w:rsidTr="00757AFD">
        <w:tc>
          <w:tcPr>
            <w:tcW w:w="1332" w:type="dxa"/>
            <w:vMerge w:val="restart"/>
          </w:tcPr>
          <w:p w14:paraId="5646C95A" w14:textId="77777777" w:rsidR="000847F3" w:rsidRPr="00326C4F" w:rsidRDefault="000847F3" w:rsidP="000847F3">
            <w:pPr>
              <w:pStyle w:val="TAC"/>
            </w:pPr>
            <w:r>
              <w:t>13</w:t>
            </w:r>
          </w:p>
        </w:tc>
        <w:tc>
          <w:tcPr>
            <w:tcW w:w="1344" w:type="dxa"/>
            <w:vMerge w:val="restart"/>
          </w:tcPr>
          <w:p w14:paraId="74A763D9" w14:textId="77777777" w:rsidR="000847F3" w:rsidRPr="00326C4F" w:rsidRDefault="000847F3" w:rsidP="000847F3">
            <w:pPr>
              <w:pStyle w:val="TAC"/>
            </w:pPr>
            <w:r>
              <w:t>2+2</w:t>
            </w:r>
          </w:p>
        </w:tc>
        <w:tc>
          <w:tcPr>
            <w:tcW w:w="1349" w:type="dxa"/>
            <w:vMerge w:val="restart"/>
          </w:tcPr>
          <w:p w14:paraId="54AE7A16" w14:textId="77777777" w:rsidR="000847F3" w:rsidRDefault="000847F3" w:rsidP="000847F3">
            <w:pPr>
              <w:pStyle w:val="TAC"/>
            </w:pPr>
            <w:r>
              <w:t>600</w:t>
            </w:r>
          </w:p>
        </w:tc>
        <w:tc>
          <w:tcPr>
            <w:tcW w:w="1350" w:type="dxa"/>
            <w:vMerge w:val="restart"/>
          </w:tcPr>
          <w:p w14:paraId="448E7A61" w14:textId="1CD61454" w:rsidR="000847F3" w:rsidRDefault="000847F3" w:rsidP="000847F3">
            <w:pPr>
              <w:pStyle w:val="TAC"/>
            </w:pPr>
            <w:r>
              <w:t>-0.0625us</w:t>
            </w:r>
          </w:p>
        </w:tc>
        <w:tc>
          <w:tcPr>
            <w:tcW w:w="1322" w:type="dxa"/>
          </w:tcPr>
          <w:p w14:paraId="28F9B3A8" w14:textId="58DE6D82" w:rsidR="000847F3" w:rsidRPr="006E3E88" w:rsidRDefault="000847F3" w:rsidP="000847F3">
            <w:pPr>
              <w:pStyle w:val="TAC"/>
            </w:pPr>
            <w:r w:rsidRPr="006E3E88">
              <w:t>-12</w:t>
            </w:r>
          </w:p>
        </w:tc>
        <w:tc>
          <w:tcPr>
            <w:tcW w:w="1223" w:type="dxa"/>
          </w:tcPr>
          <w:p w14:paraId="0E6DF466" w14:textId="666AD669" w:rsidR="000847F3" w:rsidRPr="006E3E88" w:rsidRDefault="000847F3" w:rsidP="000847F3">
            <w:pPr>
              <w:pStyle w:val="TAC"/>
            </w:pPr>
            <w:r w:rsidRPr="006E3E88">
              <w:t>13.9</w:t>
            </w:r>
          </w:p>
        </w:tc>
        <w:tc>
          <w:tcPr>
            <w:tcW w:w="1223" w:type="dxa"/>
          </w:tcPr>
          <w:p w14:paraId="538B346B" w14:textId="534E3703" w:rsidR="000847F3" w:rsidRPr="006E3E88" w:rsidRDefault="000847F3" w:rsidP="000847F3">
            <w:pPr>
              <w:pStyle w:val="TAC"/>
            </w:pPr>
            <w:r w:rsidRPr="006E3E88">
              <w:t>13.8</w:t>
            </w:r>
          </w:p>
        </w:tc>
      </w:tr>
      <w:tr w:rsidR="000847F3" w:rsidRPr="00326C4F" w14:paraId="01560EE1" w14:textId="77777777" w:rsidTr="00757AFD">
        <w:tc>
          <w:tcPr>
            <w:tcW w:w="1332" w:type="dxa"/>
            <w:vMerge/>
          </w:tcPr>
          <w:p w14:paraId="50AE5564" w14:textId="77777777" w:rsidR="000847F3" w:rsidRDefault="000847F3" w:rsidP="000847F3">
            <w:pPr>
              <w:pStyle w:val="TAC"/>
            </w:pPr>
          </w:p>
        </w:tc>
        <w:tc>
          <w:tcPr>
            <w:tcW w:w="1344" w:type="dxa"/>
            <w:vMerge/>
          </w:tcPr>
          <w:p w14:paraId="4B0ED00B" w14:textId="77777777" w:rsidR="000847F3" w:rsidRDefault="000847F3" w:rsidP="000847F3">
            <w:pPr>
              <w:pStyle w:val="TAC"/>
            </w:pPr>
          </w:p>
        </w:tc>
        <w:tc>
          <w:tcPr>
            <w:tcW w:w="1349" w:type="dxa"/>
            <w:vMerge/>
          </w:tcPr>
          <w:p w14:paraId="1250135C" w14:textId="77777777" w:rsidR="000847F3" w:rsidRDefault="000847F3" w:rsidP="000847F3">
            <w:pPr>
              <w:pStyle w:val="TAC"/>
            </w:pPr>
          </w:p>
        </w:tc>
        <w:tc>
          <w:tcPr>
            <w:tcW w:w="1350" w:type="dxa"/>
            <w:vMerge/>
          </w:tcPr>
          <w:p w14:paraId="25037056" w14:textId="77777777" w:rsidR="000847F3" w:rsidRDefault="000847F3" w:rsidP="000847F3">
            <w:pPr>
              <w:pStyle w:val="TAC"/>
            </w:pPr>
          </w:p>
        </w:tc>
        <w:tc>
          <w:tcPr>
            <w:tcW w:w="1322" w:type="dxa"/>
          </w:tcPr>
          <w:p w14:paraId="0FF96AC3" w14:textId="681BFC4D" w:rsidR="000847F3" w:rsidRDefault="000847F3" w:rsidP="000847F3">
            <w:pPr>
              <w:pStyle w:val="TAC"/>
            </w:pPr>
            <w:r>
              <w:t>-9</w:t>
            </w:r>
          </w:p>
        </w:tc>
        <w:tc>
          <w:tcPr>
            <w:tcW w:w="1223" w:type="dxa"/>
          </w:tcPr>
          <w:p w14:paraId="6E81744F" w14:textId="22FC0FCD" w:rsidR="000847F3" w:rsidRPr="0057366D" w:rsidRDefault="000847F3" w:rsidP="000847F3">
            <w:pPr>
              <w:pStyle w:val="TAC"/>
            </w:pPr>
            <w:r>
              <w:t>15.9</w:t>
            </w:r>
          </w:p>
        </w:tc>
        <w:tc>
          <w:tcPr>
            <w:tcW w:w="1223" w:type="dxa"/>
          </w:tcPr>
          <w:p w14:paraId="7757E0C0" w14:textId="2DF00311" w:rsidR="000847F3" w:rsidRPr="0057366D" w:rsidRDefault="000847F3" w:rsidP="000847F3">
            <w:pPr>
              <w:pStyle w:val="TAC"/>
            </w:pPr>
            <w:r>
              <w:t>14.4</w:t>
            </w:r>
          </w:p>
        </w:tc>
      </w:tr>
      <w:tr w:rsidR="000847F3" w:rsidRPr="00326C4F" w14:paraId="17CC3608" w14:textId="77777777" w:rsidTr="00757AFD">
        <w:tc>
          <w:tcPr>
            <w:tcW w:w="1332" w:type="dxa"/>
            <w:vMerge/>
          </w:tcPr>
          <w:p w14:paraId="6CF593F4" w14:textId="77777777" w:rsidR="000847F3" w:rsidRDefault="000847F3" w:rsidP="000847F3">
            <w:pPr>
              <w:pStyle w:val="TAC"/>
            </w:pPr>
          </w:p>
        </w:tc>
        <w:tc>
          <w:tcPr>
            <w:tcW w:w="1344" w:type="dxa"/>
            <w:vMerge/>
          </w:tcPr>
          <w:p w14:paraId="2439F380" w14:textId="77777777" w:rsidR="000847F3" w:rsidRDefault="000847F3" w:rsidP="000847F3">
            <w:pPr>
              <w:pStyle w:val="TAC"/>
            </w:pPr>
          </w:p>
        </w:tc>
        <w:tc>
          <w:tcPr>
            <w:tcW w:w="1349" w:type="dxa"/>
            <w:vMerge/>
          </w:tcPr>
          <w:p w14:paraId="5E3F32B7" w14:textId="77777777" w:rsidR="000847F3" w:rsidRDefault="000847F3" w:rsidP="000847F3">
            <w:pPr>
              <w:pStyle w:val="TAC"/>
            </w:pPr>
          </w:p>
        </w:tc>
        <w:tc>
          <w:tcPr>
            <w:tcW w:w="1350" w:type="dxa"/>
            <w:vMerge/>
          </w:tcPr>
          <w:p w14:paraId="39897FAE" w14:textId="77777777" w:rsidR="000847F3" w:rsidRDefault="000847F3" w:rsidP="000847F3">
            <w:pPr>
              <w:pStyle w:val="TAC"/>
            </w:pPr>
          </w:p>
        </w:tc>
        <w:tc>
          <w:tcPr>
            <w:tcW w:w="1322" w:type="dxa"/>
          </w:tcPr>
          <w:p w14:paraId="6AF410F2" w14:textId="14AAFB47" w:rsidR="000847F3" w:rsidRDefault="000847F3" w:rsidP="000847F3">
            <w:pPr>
              <w:pStyle w:val="TAC"/>
            </w:pPr>
            <w:r>
              <w:t>-6</w:t>
            </w:r>
          </w:p>
        </w:tc>
        <w:tc>
          <w:tcPr>
            <w:tcW w:w="1223" w:type="dxa"/>
          </w:tcPr>
          <w:p w14:paraId="303B12D8" w14:textId="1F265D3E" w:rsidR="000847F3" w:rsidRPr="0057366D" w:rsidRDefault="000847F3" w:rsidP="000847F3">
            <w:pPr>
              <w:pStyle w:val="TAC"/>
            </w:pPr>
            <w:r>
              <w:t>Not achieve peak</w:t>
            </w:r>
          </w:p>
        </w:tc>
        <w:tc>
          <w:tcPr>
            <w:tcW w:w="1223" w:type="dxa"/>
          </w:tcPr>
          <w:p w14:paraId="654EB6EB" w14:textId="39223F6B" w:rsidR="000847F3" w:rsidRPr="0057366D" w:rsidRDefault="000847F3" w:rsidP="000847F3">
            <w:pPr>
              <w:pStyle w:val="TAC"/>
            </w:pPr>
            <w:r>
              <w:t>15.6</w:t>
            </w:r>
          </w:p>
        </w:tc>
      </w:tr>
      <w:tr w:rsidR="000847F3" w14:paraId="0DE2DB2B" w14:textId="042DDF71" w:rsidTr="00757AFD">
        <w:tc>
          <w:tcPr>
            <w:tcW w:w="1332" w:type="dxa"/>
            <w:vMerge/>
          </w:tcPr>
          <w:p w14:paraId="1A9C3405" w14:textId="77777777" w:rsidR="000847F3" w:rsidRDefault="000847F3" w:rsidP="000847F3">
            <w:pPr>
              <w:pStyle w:val="TAC"/>
            </w:pPr>
          </w:p>
        </w:tc>
        <w:tc>
          <w:tcPr>
            <w:tcW w:w="1344" w:type="dxa"/>
            <w:vMerge/>
          </w:tcPr>
          <w:p w14:paraId="7584514C" w14:textId="77777777" w:rsidR="000847F3" w:rsidRDefault="000847F3" w:rsidP="000847F3">
            <w:pPr>
              <w:pStyle w:val="TAC"/>
            </w:pPr>
          </w:p>
        </w:tc>
        <w:tc>
          <w:tcPr>
            <w:tcW w:w="1349" w:type="dxa"/>
            <w:vMerge w:val="restart"/>
          </w:tcPr>
          <w:p w14:paraId="702FB443" w14:textId="77777777" w:rsidR="000847F3" w:rsidRDefault="000847F3" w:rsidP="000847F3">
            <w:pPr>
              <w:pStyle w:val="TAC"/>
            </w:pPr>
            <w:r>
              <w:t>0</w:t>
            </w:r>
          </w:p>
        </w:tc>
        <w:tc>
          <w:tcPr>
            <w:tcW w:w="1350" w:type="dxa"/>
            <w:vMerge w:val="restart"/>
          </w:tcPr>
          <w:p w14:paraId="71235EA8" w14:textId="543136FE" w:rsidR="000847F3" w:rsidRDefault="000847F3" w:rsidP="000847F3">
            <w:pPr>
              <w:pStyle w:val="TAC"/>
            </w:pPr>
            <w:r>
              <w:t>0.25us</w:t>
            </w:r>
          </w:p>
        </w:tc>
        <w:tc>
          <w:tcPr>
            <w:tcW w:w="1322" w:type="dxa"/>
          </w:tcPr>
          <w:p w14:paraId="74F337A8" w14:textId="3CCF2BBE" w:rsidR="000847F3" w:rsidRDefault="000847F3" w:rsidP="000847F3">
            <w:pPr>
              <w:pStyle w:val="TAC"/>
            </w:pPr>
            <w:r>
              <w:t>-12</w:t>
            </w:r>
          </w:p>
        </w:tc>
        <w:tc>
          <w:tcPr>
            <w:tcW w:w="1223" w:type="dxa"/>
          </w:tcPr>
          <w:p w14:paraId="31AB2623" w14:textId="00DE262E" w:rsidR="000847F3" w:rsidRPr="0057366D" w:rsidRDefault="000847F3" w:rsidP="000847F3">
            <w:pPr>
              <w:pStyle w:val="TAC"/>
            </w:pPr>
            <w:r>
              <w:t>13.7</w:t>
            </w:r>
          </w:p>
        </w:tc>
        <w:tc>
          <w:tcPr>
            <w:tcW w:w="1223" w:type="dxa"/>
          </w:tcPr>
          <w:p w14:paraId="6EE192DE" w14:textId="500A8307" w:rsidR="000847F3" w:rsidRPr="0057366D" w:rsidRDefault="000847F3" w:rsidP="000847F3">
            <w:pPr>
              <w:pStyle w:val="TAC"/>
            </w:pPr>
            <w:r>
              <w:t>16.4</w:t>
            </w:r>
          </w:p>
        </w:tc>
      </w:tr>
      <w:tr w:rsidR="005711B9" w14:paraId="09E0EC83" w14:textId="77777777" w:rsidTr="00757AFD">
        <w:tc>
          <w:tcPr>
            <w:tcW w:w="1332" w:type="dxa"/>
            <w:vMerge/>
          </w:tcPr>
          <w:p w14:paraId="699D7695" w14:textId="77777777" w:rsidR="005711B9" w:rsidRDefault="005711B9" w:rsidP="005F7C15">
            <w:pPr>
              <w:pStyle w:val="TAC"/>
            </w:pPr>
          </w:p>
        </w:tc>
        <w:tc>
          <w:tcPr>
            <w:tcW w:w="1344" w:type="dxa"/>
            <w:vMerge/>
          </w:tcPr>
          <w:p w14:paraId="58DB27C4" w14:textId="77777777" w:rsidR="005711B9" w:rsidRDefault="005711B9" w:rsidP="005F7C15">
            <w:pPr>
              <w:pStyle w:val="TAC"/>
            </w:pPr>
          </w:p>
        </w:tc>
        <w:tc>
          <w:tcPr>
            <w:tcW w:w="1349" w:type="dxa"/>
            <w:vMerge/>
          </w:tcPr>
          <w:p w14:paraId="6A916AC9" w14:textId="77777777" w:rsidR="005711B9" w:rsidRDefault="005711B9" w:rsidP="005F7C15">
            <w:pPr>
              <w:pStyle w:val="TAC"/>
            </w:pPr>
          </w:p>
        </w:tc>
        <w:tc>
          <w:tcPr>
            <w:tcW w:w="1350" w:type="dxa"/>
            <w:vMerge/>
          </w:tcPr>
          <w:p w14:paraId="67BA8007" w14:textId="77777777" w:rsidR="005711B9" w:rsidRDefault="005711B9" w:rsidP="005F7C15">
            <w:pPr>
              <w:pStyle w:val="TAC"/>
            </w:pPr>
          </w:p>
        </w:tc>
        <w:tc>
          <w:tcPr>
            <w:tcW w:w="1322" w:type="dxa"/>
          </w:tcPr>
          <w:p w14:paraId="78CE72AB" w14:textId="72CDF1EF" w:rsidR="005711B9" w:rsidRDefault="005711B9" w:rsidP="005F7C15">
            <w:pPr>
              <w:pStyle w:val="TAC"/>
            </w:pPr>
            <w:r>
              <w:t>-9</w:t>
            </w:r>
          </w:p>
        </w:tc>
        <w:tc>
          <w:tcPr>
            <w:tcW w:w="1223" w:type="dxa"/>
          </w:tcPr>
          <w:p w14:paraId="2311FA11" w14:textId="3366C91F" w:rsidR="005711B9" w:rsidRPr="0057366D" w:rsidRDefault="005711B9" w:rsidP="005F7C15">
            <w:pPr>
              <w:pStyle w:val="TAC"/>
            </w:pPr>
            <w:r>
              <w:t>15.5</w:t>
            </w:r>
          </w:p>
        </w:tc>
        <w:tc>
          <w:tcPr>
            <w:tcW w:w="1223" w:type="dxa"/>
          </w:tcPr>
          <w:p w14:paraId="03B3200B" w14:textId="404ADEFF" w:rsidR="005711B9" w:rsidRPr="0057366D" w:rsidRDefault="005711B9" w:rsidP="005F7C15">
            <w:pPr>
              <w:pStyle w:val="TAC"/>
            </w:pPr>
            <w:r>
              <w:t>17.3</w:t>
            </w:r>
          </w:p>
        </w:tc>
      </w:tr>
      <w:tr w:rsidR="005711B9" w14:paraId="0CE0EFBE" w14:textId="77777777" w:rsidTr="00757AFD">
        <w:tc>
          <w:tcPr>
            <w:tcW w:w="1332" w:type="dxa"/>
            <w:vMerge/>
          </w:tcPr>
          <w:p w14:paraId="737E929F" w14:textId="77777777" w:rsidR="005711B9" w:rsidRDefault="005711B9" w:rsidP="005F7C15">
            <w:pPr>
              <w:pStyle w:val="TAC"/>
            </w:pPr>
          </w:p>
        </w:tc>
        <w:tc>
          <w:tcPr>
            <w:tcW w:w="1344" w:type="dxa"/>
            <w:vMerge/>
          </w:tcPr>
          <w:p w14:paraId="59CBE1B6" w14:textId="77777777" w:rsidR="005711B9" w:rsidRDefault="005711B9" w:rsidP="005F7C15">
            <w:pPr>
              <w:pStyle w:val="TAC"/>
            </w:pPr>
          </w:p>
        </w:tc>
        <w:tc>
          <w:tcPr>
            <w:tcW w:w="1349" w:type="dxa"/>
            <w:vMerge/>
          </w:tcPr>
          <w:p w14:paraId="7D9ED802" w14:textId="77777777" w:rsidR="005711B9" w:rsidRDefault="005711B9" w:rsidP="005F7C15">
            <w:pPr>
              <w:pStyle w:val="TAC"/>
            </w:pPr>
          </w:p>
        </w:tc>
        <w:tc>
          <w:tcPr>
            <w:tcW w:w="1350" w:type="dxa"/>
            <w:vMerge/>
          </w:tcPr>
          <w:p w14:paraId="51D1BD36" w14:textId="77777777" w:rsidR="005711B9" w:rsidRDefault="005711B9" w:rsidP="005F7C15">
            <w:pPr>
              <w:pStyle w:val="TAC"/>
            </w:pPr>
          </w:p>
        </w:tc>
        <w:tc>
          <w:tcPr>
            <w:tcW w:w="1322" w:type="dxa"/>
          </w:tcPr>
          <w:p w14:paraId="76549D73" w14:textId="61C75CD3" w:rsidR="005711B9" w:rsidRDefault="005711B9" w:rsidP="005F7C15">
            <w:pPr>
              <w:pStyle w:val="TAC"/>
            </w:pPr>
            <w:r>
              <w:t>-6</w:t>
            </w:r>
          </w:p>
        </w:tc>
        <w:tc>
          <w:tcPr>
            <w:tcW w:w="1223" w:type="dxa"/>
          </w:tcPr>
          <w:p w14:paraId="27294701" w14:textId="1DA85D4D" w:rsidR="005711B9" w:rsidRPr="0057366D" w:rsidRDefault="005711B9" w:rsidP="005F7C15">
            <w:pPr>
              <w:pStyle w:val="TAC"/>
            </w:pPr>
            <w:r>
              <w:t>Not achieve peak</w:t>
            </w:r>
          </w:p>
        </w:tc>
        <w:tc>
          <w:tcPr>
            <w:tcW w:w="1223" w:type="dxa"/>
          </w:tcPr>
          <w:p w14:paraId="7595BF83" w14:textId="3CC98211" w:rsidR="005711B9" w:rsidRPr="0057366D" w:rsidRDefault="005711B9" w:rsidP="005F7C15">
            <w:pPr>
              <w:pStyle w:val="TAC"/>
            </w:pPr>
            <w:r>
              <w:t>18.3</w:t>
            </w:r>
          </w:p>
        </w:tc>
      </w:tr>
    </w:tbl>
    <w:p w14:paraId="52FEBAEA" w14:textId="77777777" w:rsidR="008D6CE3" w:rsidRDefault="008D6CE3" w:rsidP="008D6CE3"/>
    <w:p w14:paraId="79722C7B" w14:textId="3FE8DB5A" w:rsidR="00F41335" w:rsidRPr="006E3E88" w:rsidRDefault="00F41335" w:rsidP="00F41335">
      <w:r w:rsidRPr="006E3E88">
        <w:rPr>
          <w:lang w:val="en-GB"/>
        </w:rPr>
        <w:t xml:space="preserve">From the simulation results, it is observed the </w:t>
      </w:r>
      <w:r w:rsidR="006E3E88">
        <w:rPr>
          <w:lang w:val="en-GB"/>
        </w:rPr>
        <w:t>SNR to achieve 70% of peak rate with 1+1</w:t>
      </w:r>
      <w:r w:rsidRPr="006E3E88">
        <w:rPr>
          <w:lang w:val="en-GB"/>
        </w:rPr>
        <w:t xml:space="preserve"> </w:t>
      </w:r>
      <w:r w:rsidR="006E3E88">
        <w:rPr>
          <w:lang w:val="en-GB"/>
        </w:rPr>
        <w:t xml:space="preserve">MCS17 </w:t>
      </w:r>
      <w:r w:rsidRPr="006E3E88">
        <w:rPr>
          <w:lang w:val="en-GB"/>
        </w:rPr>
        <w:t>cases with rho=-</w:t>
      </w:r>
      <w:r w:rsidR="006E3E88">
        <w:rPr>
          <w:lang w:val="en-GB"/>
        </w:rPr>
        <w:t>12</w:t>
      </w:r>
      <w:r w:rsidRPr="006E3E88">
        <w:rPr>
          <w:lang w:val="en-GB"/>
        </w:rPr>
        <w:t xml:space="preserve">dB </w:t>
      </w:r>
      <w:r w:rsidR="006E3E88">
        <w:rPr>
          <w:lang w:val="en-GB"/>
        </w:rPr>
        <w:t>is around 10.0dB and 10.2dB for the separate processing and joint processing, respectively</w:t>
      </w:r>
      <w:r w:rsidRPr="006E3E88">
        <w:t>.</w:t>
      </w:r>
      <w:r w:rsidR="006E3E88">
        <w:t xml:space="preserve"> We think this condition is feasible if we consider impairment margin and achievable SNR level in OTA test environment.</w:t>
      </w:r>
    </w:p>
    <w:p w14:paraId="2C2171EE" w14:textId="165272C3" w:rsidR="00F41335" w:rsidRPr="006E3E88" w:rsidRDefault="00F41335" w:rsidP="00F41335">
      <w:pPr>
        <w:rPr>
          <w:b/>
          <w:bCs/>
        </w:rPr>
      </w:pPr>
      <w:r w:rsidRPr="006E3E88">
        <w:rPr>
          <w:b/>
          <w:bCs/>
        </w:rPr>
        <w:t xml:space="preserve">Proposal </w:t>
      </w:r>
      <w:r w:rsidR="009C74BB">
        <w:rPr>
          <w:b/>
          <w:bCs/>
        </w:rPr>
        <w:t>4</w:t>
      </w:r>
      <w:r w:rsidRPr="006E3E88">
        <w:rPr>
          <w:b/>
          <w:bCs/>
        </w:rPr>
        <w:t xml:space="preserve">: </w:t>
      </w:r>
      <w:r w:rsidR="00E069FB">
        <w:rPr>
          <w:b/>
          <w:bCs/>
        </w:rPr>
        <w:t>D</w:t>
      </w:r>
      <w:r w:rsidR="006E3E88" w:rsidRPr="006E3E88">
        <w:rPr>
          <w:b/>
          <w:bCs/>
        </w:rPr>
        <w:t>efine</w:t>
      </w:r>
      <w:r w:rsidRPr="006E3E88">
        <w:rPr>
          <w:b/>
          <w:bCs/>
        </w:rPr>
        <w:t xml:space="preserve"> the following PDSCH demodulation requirements with </w:t>
      </w:r>
      <w:proofErr w:type="spellStart"/>
      <w:r w:rsidR="006E3E88" w:rsidRPr="006E3E88">
        <w:rPr>
          <w:b/>
          <w:bCs/>
        </w:rPr>
        <w:t>m</w:t>
      </w:r>
      <w:r w:rsidRPr="006E3E88">
        <w:rPr>
          <w:b/>
          <w:bCs/>
        </w:rPr>
        <w:t>DCI</w:t>
      </w:r>
      <w:proofErr w:type="spellEnd"/>
      <w:r w:rsidRPr="006E3E88">
        <w:rPr>
          <w:b/>
          <w:bCs/>
        </w:rPr>
        <w:t xml:space="preserve">-based </w:t>
      </w:r>
      <w:r w:rsidR="006E3E88" w:rsidRPr="006E3E88">
        <w:rPr>
          <w:b/>
          <w:bCs/>
        </w:rPr>
        <w:t>full-overlapping</w:t>
      </w:r>
      <w:r w:rsidRPr="006E3E88">
        <w:rPr>
          <w:b/>
          <w:bCs/>
        </w:rPr>
        <w:t xml:space="preserve"> scheme.</w:t>
      </w:r>
    </w:p>
    <w:p w14:paraId="054FA823" w14:textId="35155BB4" w:rsidR="006E3E88" w:rsidRPr="008A69FA" w:rsidRDefault="00F41335" w:rsidP="006E3E88">
      <w:pPr>
        <w:pStyle w:val="ListParagraph"/>
        <w:numPr>
          <w:ilvl w:val="0"/>
          <w:numId w:val="31"/>
        </w:numPr>
      </w:pPr>
      <w:r w:rsidRPr="008A69FA">
        <w:t>1+1, MCS17, ρ=-</w:t>
      </w:r>
      <w:r w:rsidR="00E1187F" w:rsidRPr="008A69FA">
        <w:t>12</w:t>
      </w:r>
      <w:r w:rsidRPr="008A69FA">
        <w:t xml:space="preserve">dB, </w:t>
      </w:r>
      <w:r w:rsidR="006E3E88" w:rsidRPr="008A69FA">
        <w:t>FO/TO=0Hz/0.25us</w:t>
      </w:r>
    </w:p>
    <w:p w14:paraId="5C74441B" w14:textId="5C1BB25D" w:rsidR="006E3E88" w:rsidRDefault="006E3E88" w:rsidP="006E3E88">
      <w:pPr>
        <w:rPr>
          <w:bCs/>
        </w:rPr>
      </w:pPr>
      <w:r>
        <w:rPr>
          <w:bCs/>
        </w:rPr>
        <w:t xml:space="preserve">Regarding the assumed receiver we don’t see significant performance difference between the separate processing and joint processing as far as rho=-12dB. We </w:t>
      </w:r>
      <w:r w:rsidR="000A4A99">
        <w:rPr>
          <w:bCs/>
        </w:rPr>
        <w:t xml:space="preserve">think it is sufficient to </w:t>
      </w:r>
      <w:r>
        <w:rPr>
          <w:bCs/>
        </w:rPr>
        <w:t xml:space="preserve">define single test case for </w:t>
      </w:r>
      <w:proofErr w:type="spellStart"/>
      <w:r>
        <w:rPr>
          <w:bCs/>
        </w:rPr>
        <w:t>mDCI</w:t>
      </w:r>
      <w:proofErr w:type="spellEnd"/>
      <w:r>
        <w:rPr>
          <w:bCs/>
        </w:rPr>
        <w:t xml:space="preserve">-based </w:t>
      </w:r>
      <w:r w:rsidR="003836EF">
        <w:rPr>
          <w:bCs/>
        </w:rPr>
        <w:t>full-overlapping transmission.</w:t>
      </w:r>
    </w:p>
    <w:p w14:paraId="3CB60A2B" w14:textId="25275443" w:rsidR="00111E8A" w:rsidRPr="0008470C" w:rsidRDefault="00111E8A" w:rsidP="00111E8A">
      <w:pPr>
        <w:rPr>
          <w:b/>
          <w:bCs/>
        </w:rPr>
      </w:pPr>
      <w:r w:rsidRPr="0008470C">
        <w:rPr>
          <w:b/>
          <w:bCs/>
        </w:rPr>
        <w:t xml:space="preserve">Proposal </w:t>
      </w:r>
      <w:r w:rsidR="009C74BB">
        <w:rPr>
          <w:b/>
          <w:bCs/>
        </w:rPr>
        <w:t>5</w:t>
      </w:r>
      <w:r w:rsidRPr="0008470C">
        <w:rPr>
          <w:b/>
          <w:bCs/>
        </w:rPr>
        <w:t xml:space="preserve">: </w:t>
      </w:r>
      <w:r w:rsidR="00E069FB">
        <w:rPr>
          <w:b/>
          <w:bCs/>
        </w:rPr>
        <w:t>D</w:t>
      </w:r>
      <w:r w:rsidRPr="0008470C">
        <w:rPr>
          <w:b/>
          <w:bCs/>
        </w:rPr>
        <w:t xml:space="preserve">efine </w:t>
      </w:r>
      <w:r>
        <w:rPr>
          <w:b/>
          <w:bCs/>
        </w:rPr>
        <w:t xml:space="preserve">single </w:t>
      </w:r>
      <w:r w:rsidRPr="0008470C">
        <w:rPr>
          <w:b/>
          <w:bCs/>
        </w:rPr>
        <w:t xml:space="preserve">PDSCH demodulation requirement </w:t>
      </w:r>
      <w:r>
        <w:rPr>
          <w:b/>
          <w:bCs/>
        </w:rPr>
        <w:t>assuming</w:t>
      </w:r>
      <w:r w:rsidRPr="0008470C">
        <w:rPr>
          <w:b/>
          <w:bCs/>
        </w:rPr>
        <w:t xml:space="preserve"> separate processing</w:t>
      </w:r>
      <w:r>
        <w:rPr>
          <w:b/>
          <w:bCs/>
        </w:rPr>
        <w:t xml:space="preserve"> for multi-DCI based full-overlapping scheme</w:t>
      </w:r>
      <w:r w:rsidR="004A6594">
        <w:rPr>
          <w:b/>
          <w:bCs/>
        </w:rPr>
        <w:t xml:space="preserve"> as far as rho=-12dB.</w:t>
      </w:r>
    </w:p>
    <w:p w14:paraId="69C2E35C" w14:textId="77777777" w:rsidR="003836EF" w:rsidRPr="006E3E88" w:rsidRDefault="003836EF" w:rsidP="006E3E88">
      <w:pPr>
        <w:rPr>
          <w:bCs/>
        </w:rPr>
      </w:pPr>
    </w:p>
    <w:p w14:paraId="219E74CE" w14:textId="7FDED427" w:rsidR="003C1901" w:rsidRDefault="003C1901" w:rsidP="003C1901">
      <w:pPr>
        <w:pStyle w:val="Heading2"/>
      </w:pPr>
      <w:r>
        <w:t>2.3</w:t>
      </w:r>
      <w:r>
        <w:tab/>
      </w:r>
      <w:proofErr w:type="spellStart"/>
      <w:r>
        <w:t>mDCI</w:t>
      </w:r>
      <w:proofErr w:type="spellEnd"/>
      <w:r>
        <w:t>-based non-overlapping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1187F" w14:paraId="6C1C6885" w14:textId="77777777" w:rsidTr="00E1187F">
        <w:tc>
          <w:tcPr>
            <w:tcW w:w="9629" w:type="dxa"/>
          </w:tcPr>
          <w:p w14:paraId="6511A04E" w14:textId="77777777" w:rsidR="00E1187F" w:rsidRPr="00E1187F" w:rsidRDefault="00E1187F" w:rsidP="00E1187F">
            <w:pPr>
              <w:rPr>
                <w:b/>
                <w:bCs/>
                <w:lang w:val="en-GB"/>
              </w:rPr>
            </w:pPr>
            <w:r w:rsidRPr="00E1187F">
              <w:rPr>
                <w:b/>
                <w:bCs/>
                <w:lang w:val="en-GB"/>
              </w:rPr>
              <w:t xml:space="preserve">Issue 1-1-7: MCS and layer selection for </w:t>
            </w:r>
            <w:proofErr w:type="spellStart"/>
            <w:r w:rsidRPr="00E1187F">
              <w:rPr>
                <w:b/>
                <w:bCs/>
                <w:lang w:val="en-GB"/>
              </w:rPr>
              <w:t>mDCI</w:t>
            </w:r>
            <w:proofErr w:type="spellEnd"/>
            <w:r w:rsidRPr="00E1187F">
              <w:rPr>
                <w:b/>
                <w:bCs/>
                <w:lang w:val="en-GB"/>
              </w:rPr>
              <w:t xml:space="preserve"> non overlapping case.</w:t>
            </w:r>
          </w:p>
          <w:p w14:paraId="703FBA5B" w14:textId="2A5F9ECF" w:rsidR="00E1187F" w:rsidRPr="00E1187F" w:rsidRDefault="00E1187F" w:rsidP="00E1187F">
            <w:pPr>
              <w:rPr>
                <w:lang w:val="en-GB"/>
              </w:rPr>
            </w:pPr>
            <w:r w:rsidRPr="00E1187F">
              <w:rPr>
                <w:lang w:val="en-GB"/>
              </w:rPr>
              <w:t>Agreement:</w:t>
            </w:r>
          </w:p>
          <w:p w14:paraId="57DD3616" w14:textId="36D51BBA" w:rsidR="00E1187F" w:rsidRPr="00E1187F" w:rsidRDefault="00E1187F" w:rsidP="00E1187F">
            <w:pPr>
              <w:pStyle w:val="ListParagraph"/>
              <w:numPr>
                <w:ilvl w:val="0"/>
                <w:numId w:val="31"/>
              </w:numPr>
              <w:rPr>
                <w:lang w:val="en-GB"/>
              </w:rPr>
            </w:pPr>
            <w:r w:rsidRPr="00E1187F">
              <w:rPr>
                <w:lang w:val="en-GB"/>
              </w:rPr>
              <w:t>Separate processing</w:t>
            </w:r>
          </w:p>
          <w:p w14:paraId="62157452" w14:textId="4FA0035E" w:rsidR="00E1187F" w:rsidRPr="00E1187F" w:rsidRDefault="00E1187F" w:rsidP="00E1187F">
            <w:pPr>
              <w:pStyle w:val="ListParagraph"/>
              <w:numPr>
                <w:ilvl w:val="1"/>
                <w:numId w:val="31"/>
              </w:numPr>
              <w:rPr>
                <w:lang w:val="en-GB"/>
              </w:rPr>
            </w:pPr>
            <w:r w:rsidRPr="00E1187F">
              <w:rPr>
                <w:lang w:val="en-GB"/>
              </w:rPr>
              <w:t>2+2: MCS13, ρ = -12dB</w:t>
            </w:r>
          </w:p>
        </w:tc>
      </w:tr>
    </w:tbl>
    <w:p w14:paraId="227DD627" w14:textId="77777777" w:rsidR="00E1187F" w:rsidRPr="00E1187F" w:rsidRDefault="00E1187F" w:rsidP="00E1187F">
      <w:pPr>
        <w:rPr>
          <w:lang w:val="en-GB"/>
        </w:rPr>
      </w:pPr>
    </w:p>
    <w:p w14:paraId="79ABECF4" w14:textId="0D96F725" w:rsidR="00E34895" w:rsidRDefault="00BD3B72" w:rsidP="00E34895">
      <w:pPr>
        <w:rPr>
          <w:lang w:val="en-GB"/>
        </w:rPr>
      </w:pPr>
      <w:r>
        <w:rPr>
          <w:lang w:val="en-GB"/>
        </w:rPr>
        <w:t>We</w:t>
      </w:r>
      <w:r w:rsidR="00BC318C">
        <w:rPr>
          <w:lang w:val="en-GB"/>
        </w:rPr>
        <w:t xml:space="preserve"> have </w:t>
      </w:r>
      <w:r>
        <w:rPr>
          <w:lang w:val="en-GB"/>
        </w:rPr>
        <w:t xml:space="preserve">also </w:t>
      </w:r>
      <w:r w:rsidR="00BC318C">
        <w:rPr>
          <w:lang w:val="en-GB"/>
        </w:rPr>
        <w:t xml:space="preserve">evaluated the </w:t>
      </w:r>
      <w:proofErr w:type="spellStart"/>
      <w:r w:rsidR="00BC318C">
        <w:rPr>
          <w:lang w:val="en-GB"/>
        </w:rPr>
        <w:t>mDCI</w:t>
      </w:r>
      <w:proofErr w:type="spellEnd"/>
      <w:r w:rsidR="00BC318C">
        <w:rPr>
          <w:lang w:val="en-GB"/>
        </w:rPr>
        <w:t>-based full-overlapping transmission schemes for both separate processing and joint processing according to</w:t>
      </w:r>
      <w:r>
        <w:rPr>
          <w:lang w:val="en-GB"/>
        </w:rPr>
        <w:t xml:space="preserve"> the simulation assumption in</w:t>
      </w:r>
      <w:r w:rsidR="00BC318C">
        <w:rPr>
          <w:lang w:val="en-GB"/>
        </w:rPr>
        <w:t xml:space="preserve"> </w:t>
      </w:r>
      <w:r w:rsidR="00BC318C">
        <w:rPr>
          <w:lang w:val="en-GB"/>
        </w:rPr>
        <w:fldChar w:fldCharType="begin"/>
      </w:r>
      <w:r w:rsidR="00BC318C">
        <w:rPr>
          <w:lang w:val="en-GB"/>
        </w:rPr>
        <w:instrText xml:space="preserve"> REF _Ref144826426 \r \h </w:instrText>
      </w:r>
      <w:r w:rsidR="00BC318C">
        <w:rPr>
          <w:lang w:val="en-GB"/>
        </w:rPr>
      </w:r>
      <w:r w:rsidR="00BC318C">
        <w:rPr>
          <w:lang w:val="en-GB"/>
        </w:rPr>
        <w:fldChar w:fldCharType="separate"/>
      </w:r>
      <w:r w:rsidR="00F10E3B">
        <w:rPr>
          <w:lang w:val="en-GB"/>
        </w:rPr>
        <w:t>[1]</w:t>
      </w:r>
      <w:r w:rsidR="00BC318C">
        <w:rPr>
          <w:lang w:val="en-GB"/>
        </w:rPr>
        <w:fldChar w:fldCharType="end"/>
      </w:r>
      <w:r w:rsidR="00BC318C">
        <w:rPr>
          <w:lang w:val="en-GB"/>
        </w:rPr>
        <w:t>.</w:t>
      </w:r>
      <w:r w:rsidR="00E34895">
        <w:rPr>
          <w:lang w:val="en-GB"/>
        </w:rPr>
        <w:t xml:space="preserve"> </w:t>
      </w:r>
      <w:r w:rsidR="00E34895">
        <w:rPr>
          <w:lang w:val="en-GB"/>
        </w:rPr>
        <w:fldChar w:fldCharType="begin"/>
      </w:r>
      <w:r w:rsidR="00E34895">
        <w:rPr>
          <w:lang w:val="en-GB"/>
        </w:rPr>
        <w:instrText xml:space="preserve"> REF _Ref149232028 \h </w:instrText>
      </w:r>
      <w:r w:rsidR="00E34895">
        <w:rPr>
          <w:lang w:val="en-GB"/>
        </w:rPr>
      </w:r>
      <w:r w:rsidR="00E34895">
        <w:rPr>
          <w:lang w:val="en-GB"/>
        </w:rPr>
        <w:fldChar w:fldCharType="separate"/>
      </w:r>
      <w:r w:rsidR="00E34895">
        <w:t xml:space="preserve">Table </w:t>
      </w:r>
      <w:r w:rsidR="00E34895">
        <w:rPr>
          <w:noProof/>
        </w:rPr>
        <w:t>3</w:t>
      </w:r>
      <w:r w:rsidR="00E34895">
        <w:rPr>
          <w:lang w:val="en-GB"/>
        </w:rPr>
        <w:fldChar w:fldCharType="end"/>
      </w:r>
      <w:r w:rsidR="00E34895">
        <w:rPr>
          <w:lang w:val="en-GB"/>
        </w:rPr>
        <w:t xml:space="preserve"> summarizes the simulation results regarding SNR to achieve 70% of the peak rate from </w:t>
      </w:r>
      <w:r w:rsidR="00E34895">
        <w:rPr>
          <w:lang w:val="en-GB"/>
        </w:rPr>
        <w:fldChar w:fldCharType="begin"/>
      </w:r>
      <w:r w:rsidR="00E34895">
        <w:rPr>
          <w:lang w:val="en-GB"/>
        </w:rPr>
        <w:instrText xml:space="preserve"> REF _Ref149748325 \r \h </w:instrText>
      </w:r>
      <w:r w:rsidR="00E34895">
        <w:rPr>
          <w:lang w:val="en-GB"/>
        </w:rPr>
      </w:r>
      <w:r w:rsidR="00E34895">
        <w:rPr>
          <w:lang w:val="en-GB"/>
        </w:rPr>
        <w:fldChar w:fldCharType="separate"/>
      </w:r>
      <w:r w:rsidR="00E34895">
        <w:rPr>
          <w:lang w:val="en-GB"/>
        </w:rPr>
        <w:t>[3]</w:t>
      </w:r>
      <w:r w:rsidR="00E34895">
        <w:rPr>
          <w:lang w:val="en-GB"/>
        </w:rPr>
        <w:fldChar w:fldCharType="end"/>
      </w:r>
      <w:r w:rsidR="00E34895">
        <w:rPr>
          <w:lang w:val="en-GB"/>
        </w:rPr>
        <w:t>.</w:t>
      </w:r>
    </w:p>
    <w:p w14:paraId="11AC40D6" w14:textId="4F87828B" w:rsidR="007E408B" w:rsidRPr="007E408B" w:rsidRDefault="007E408B" w:rsidP="007E408B">
      <w:pPr>
        <w:pStyle w:val="Caption"/>
      </w:pPr>
      <w:bookmarkStart w:id="6" w:name="_Ref149232028"/>
      <w:r>
        <w:t xml:space="preserve">Table </w:t>
      </w:r>
      <w:r w:rsidR="000D505D">
        <w:fldChar w:fldCharType="begin"/>
      </w:r>
      <w:r w:rsidR="000D505D">
        <w:instrText xml:space="preserve"> SEQ Table \* ARABIC </w:instrText>
      </w:r>
      <w:r w:rsidR="000D505D">
        <w:fldChar w:fldCharType="separate"/>
      </w:r>
      <w:r w:rsidR="00F10E3B">
        <w:rPr>
          <w:noProof/>
        </w:rPr>
        <w:t>3</w:t>
      </w:r>
      <w:r w:rsidR="000D505D">
        <w:rPr>
          <w:noProof/>
        </w:rPr>
        <w:fldChar w:fldCharType="end"/>
      </w:r>
      <w:bookmarkEnd w:id="6"/>
      <w:r>
        <w:tab/>
        <w:t xml:space="preserve">Summary of </w:t>
      </w:r>
      <w:proofErr w:type="spellStart"/>
      <w:r>
        <w:t>mDCI</w:t>
      </w:r>
      <w:proofErr w:type="spellEnd"/>
      <w:r>
        <w:t>-based non-overlapping transmission simulation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2"/>
        <w:gridCol w:w="1344"/>
        <w:gridCol w:w="1349"/>
        <w:gridCol w:w="1350"/>
        <w:gridCol w:w="1322"/>
        <w:gridCol w:w="1223"/>
      </w:tblGrid>
      <w:tr w:rsidR="008D36AC" w14:paraId="245D77AF" w14:textId="77777777" w:rsidTr="00583E26">
        <w:tc>
          <w:tcPr>
            <w:tcW w:w="1332" w:type="dxa"/>
          </w:tcPr>
          <w:p w14:paraId="2E6D6FA7" w14:textId="77777777" w:rsidR="008D36AC" w:rsidRPr="007A6D96" w:rsidRDefault="008D36AC" w:rsidP="00583E26">
            <w:pPr>
              <w:pStyle w:val="TAH"/>
            </w:pPr>
            <w:r>
              <w:t>MCS</w:t>
            </w:r>
          </w:p>
        </w:tc>
        <w:tc>
          <w:tcPr>
            <w:tcW w:w="1344" w:type="dxa"/>
          </w:tcPr>
          <w:p w14:paraId="37611337" w14:textId="77777777" w:rsidR="008D36AC" w:rsidRPr="007A6D96" w:rsidRDefault="008D36AC" w:rsidP="00583E26">
            <w:pPr>
              <w:pStyle w:val="TAH"/>
            </w:pPr>
            <w:r>
              <w:t>Rank</w:t>
            </w:r>
          </w:p>
        </w:tc>
        <w:tc>
          <w:tcPr>
            <w:tcW w:w="1349" w:type="dxa"/>
          </w:tcPr>
          <w:p w14:paraId="222AEBA4" w14:textId="77777777" w:rsidR="008D36AC" w:rsidRPr="007A6D96" w:rsidRDefault="008D36AC" w:rsidP="00583E26">
            <w:pPr>
              <w:pStyle w:val="TAH"/>
            </w:pPr>
            <w:r>
              <w:t>FO for TRP2 (Hz)</w:t>
            </w:r>
          </w:p>
        </w:tc>
        <w:tc>
          <w:tcPr>
            <w:tcW w:w="1350" w:type="dxa"/>
          </w:tcPr>
          <w:p w14:paraId="639EB111" w14:textId="77777777" w:rsidR="008D36AC" w:rsidRPr="007A6D96" w:rsidRDefault="008D36AC" w:rsidP="00583E26">
            <w:pPr>
              <w:pStyle w:val="TAH"/>
            </w:pPr>
            <w:r>
              <w:t>TO for TRP1 (us)</w:t>
            </w:r>
          </w:p>
        </w:tc>
        <w:tc>
          <w:tcPr>
            <w:tcW w:w="1322" w:type="dxa"/>
          </w:tcPr>
          <w:p w14:paraId="59FBC5BF" w14:textId="77777777" w:rsidR="008D36AC" w:rsidRPr="007A6D96" w:rsidRDefault="008D36AC" w:rsidP="00583E26">
            <w:pPr>
              <w:pStyle w:val="TAH"/>
            </w:pPr>
            <w:r>
              <w:t>rho (dB)</w:t>
            </w:r>
          </w:p>
        </w:tc>
        <w:tc>
          <w:tcPr>
            <w:tcW w:w="1223" w:type="dxa"/>
          </w:tcPr>
          <w:p w14:paraId="2ADE11CC" w14:textId="77777777" w:rsidR="008D36AC" w:rsidRDefault="008D36AC" w:rsidP="00583E26">
            <w:pPr>
              <w:pStyle w:val="TAH"/>
            </w:pPr>
            <w:r>
              <w:t>SNR for 70% of peak</w:t>
            </w:r>
          </w:p>
        </w:tc>
      </w:tr>
      <w:tr w:rsidR="00924798" w14:paraId="55FE08D5" w14:textId="77777777" w:rsidTr="00583E26">
        <w:tc>
          <w:tcPr>
            <w:tcW w:w="1332" w:type="dxa"/>
            <w:vMerge w:val="restart"/>
          </w:tcPr>
          <w:p w14:paraId="1BF13136" w14:textId="77777777" w:rsidR="00924798" w:rsidRPr="00326C4F" w:rsidRDefault="00924798" w:rsidP="00583E26">
            <w:pPr>
              <w:pStyle w:val="TAC"/>
            </w:pPr>
            <w:r>
              <w:t>13</w:t>
            </w:r>
          </w:p>
        </w:tc>
        <w:tc>
          <w:tcPr>
            <w:tcW w:w="1344" w:type="dxa"/>
            <w:vMerge w:val="restart"/>
          </w:tcPr>
          <w:p w14:paraId="0EF99E04" w14:textId="77777777" w:rsidR="00924798" w:rsidRPr="00326C4F" w:rsidRDefault="00924798" w:rsidP="00583E26">
            <w:pPr>
              <w:pStyle w:val="TAC"/>
            </w:pPr>
            <w:r>
              <w:t>2+2</w:t>
            </w:r>
          </w:p>
        </w:tc>
        <w:tc>
          <w:tcPr>
            <w:tcW w:w="1349" w:type="dxa"/>
          </w:tcPr>
          <w:p w14:paraId="192FB82D" w14:textId="77777777" w:rsidR="00924798" w:rsidRPr="00E1187F" w:rsidRDefault="00924798" w:rsidP="00583E26">
            <w:pPr>
              <w:pStyle w:val="TAC"/>
              <w:rPr>
                <w:highlight w:val="yellow"/>
              </w:rPr>
            </w:pPr>
            <w:r w:rsidRPr="00E1187F">
              <w:rPr>
                <w:highlight w:val="yellow"/>
              </w:rPr>
              <w:t>600</w:t>
            </w:r>
          </w:p>
        </w:tc>
        <w:tc>
          <w:tcPr>
            <w:tcW w:w="1350" w:type="dxa"/>
          </w:tcPr>
          <w:p w14:paraId="56B95D14" w14:textId="16CA26C6" w:rsidR="00924798" w:rsidRPr="00E1187F" w:rsidRDefault="00924798" w:rsidP="00583E26">
            <w:pPr>
              <w:pStyle w:val="TAC"/>
              <w:rPr>
                <w:highlight w:val="yellow"/>
              </w:rPr>
            </w:pPr>
            <w:r w:rsidRPr="00E1187F">
              <w:rPr>
                <w:highlight w:val="yellow"/>
              </w:rPr>
              <w:t>-0.</w:t>
            </w:r>
            <w:r w:rsidR="000847F3">
              <w:rPr>
                <w:highlight w:val="yellow"/>
              </w:rPr>
              <w:t>0</w:t>
            </w:r>
            <w:r w:rsidRPr="00E1187F">
              <w:rPr>
                <w:highlight w:val="yellow"/>
              </w:rPr>
              <w:t>625us</w:t>
            </w:r>
          </w:p>
        </w:tc>
        <w:tc>
          <w:tcPr>
            <w:tcW w:w="1322" w:type="dxa"/>
          </w:tcPr>
          <w:p w14:paraId="2034B417" w14:textId="77777777" w:rsidR="00924798" w:rsidRPr="00E1187F" w:rsidRDefault="00924798" w:rsidP="00583E26">
            <w:pPr>
              <w:pStyle w:val="TAC"/>
              <w:rPr>
                <w:highlight w:val="yellow"/>
              </w:rPr>
            </w:pPr>
            <w:r w:rsidRPr="00E1187F">
              <w:rPr>
                <w:highlight w:val="yellow"/>
              </w:rPr>
              <w:t>-12</w:t>
            </w:r>
          </w:p>
        </w:tc>
        <w:tc>
          <w:tcPr>
            <w:tcW w:w="1223" w:type="dxa"/>
          </w:tcPr>
          <w:p w14:paraId="20ED9872" w14:textId="176125F5" w:rsidR="00924798" w:rsidRPr="00E1187F" w:rsidRDefault="00924798" w:rsidP="00583E26">
            <w:pPr>
              <w:pStyle w:val="TAC"/>
              <w:rPr>
                <w:highlight w:val="yellow"/>
              </w:rPr>
            </w:pPr>
            <w:r w:rsidRPr="00E1187F">
              <w:rPr>
                <w:highlight w:val="yellow"/>
              </w:rPr>
              <w:t>13.5</w:t>
            </w:r>
          </w:p>
        </w:tc>
      </w:tr>
      <w:tr w:rsidR="00924798" w14:paraId="5547BA41" w14:textId="77777777" w:rsidTr="00583E26">
        <w:tc>
          <w:tcPr>
            <w:tcW w:w="1332" w:type="dxa"/>
            <w:vMerge/>
          </w:tcPr>
          <w:p w14:paraId="282F6C4D" w14:textId="77777777" w:rsidR="00924798" w:rsidRDefault="00924798" w:rsidP="00583E26">
            <w:pPr>
              <w:pStyle w:val="TAC"/>
            </w:pPr>
          </w:p>
        </w:tc>
        <w:tc>
          <w:tcPr>
            <w:tcW w:w="1344" w:type="dxa"/>
            <w:vMerge/>
          </w:tcPr>
          <w:p w14:paraId="3E5A958C" w14:textId="77777777" w:rsidR="00924798" w:rsidRDefault="00924798" w:rsidP="00583E26">
            <w:pPr>
              <w:pStyle w:val="TAC"/>
            </w:pPr>
          </w:p>
        </w:tc>
        <w:tc>
          <w:tcPr>
            <w:tcW w:w="1349" w:type="dxa"/>
          </w:tcPr>
          <w:p w14:paraId="3427F1F4" w14:textId="77777777" w:rsidR="00924798" w:rsidRDefault="00924798" w:rsidP="00583E26">
            <w:pPr>
              <w:pStyle w:val="TAC"/>
            </w:pPr>
            <w:r>
              <w:t>0</w:t>
            </w:r>
          </w:p>
        </w:tc>
        <w:tc>
          <w:tcPr>
            <w:tcW w:w="1350" w:type="dxa"/>
          </w:tcPr>
          <w:p w14:paraId="7B79EC2A" w14:textId="1821547C" w:rsidR="00924798" w:rsidRDefault="00924798" w:rsidP="00583E26">
            <w:pPr>
              <w:pStyle w:val="TAC"/>
            </w:pPr>
            <w:r>
              <w:t>0.25us</w:t>
            </w:r>
          </w:p>
        </w:tc>
        <w:tc>
          <w:tcPr>
            <w:tcW w:w="1322" w:type="dxa"/>
          </w:tcPr>
          <w:p w14:paraId="0F65EEE3" w14:textId="53177720" w:rsidR="00924798" w:rsidRDefault="00924798" w:rsidP="00583E26">
            <w:pPr>
              <w:pStyle w:val="TAC"/>
            </w:pPr>
            <w:r>
              <w:t>-12</w:t>
            </w:r>
          </w:p>
        </w:tc>
        <w:tc>
          <w:tcPr>
            <w:tcW w:w="1223" w:type="dxa"/>
          </w:tcPr>
          <w:p w14:paraId="548A3608" w14:textId="6472CDAB" w:rsidR="00924798" w:rsidRPr="001469EC" w:rsidRDefault="00924798" w:rsidP="00583E26">
            <w:pPr>
              <w:pStyle w:val="TAC"/>
            </w:pPr>
            <w:r w:rsidRPr="001469EC">
              <w:t>13.3</w:t>
            </w:r>
          </w:p>
        </w:tc>
      </w:tr>
      <w:tr w:rsidR="00FA2799" w:rsidRPr="00E1187F" w14:paraId="001BE431" w14:textId="77777777" w:rsidTr="00FA2799">
        <w:tc>
          <w:tcPr>
            <w:tcW w:w="1332" w:type="dxa"/>
            <w:vMerge w:val="restart"/>
          </w:tcPr>
          <w:p w14:paraId="4649A9A4" w14:textId="06261787" w:rsidR="00FA2799" w:rsidRPr="00326C4F" w:rsidRDefault="00FA2799" w:rsidP="00C83C79">
            <w:pPr>
              <w:pStyle w:val="TAC"/>
            </w:pPr>
            <w:r>
              <w:t>17</w:t>
            </w:r>
          </w:p>
        </w:tc>
        <w:tc>
          <w:tcPr>
            <w:tcW w:w="1344" w:type="dxa"/>
            <w:vMerge w:val="restart"/>
          </w:tcPr>
          <w:p w14:paraId="12FDDE55" w14:textId="3EFCF403" w:rsidR="00FA2799" w:rsidRPr="00FA2799" w:rsidRDefault="00FA2799" w:rsidP="00C83C79">
            <w:pPr>
              <w:pStyle w:val="TAC"/>
            </w:pPr>
            <w:r w:rsidRPr="00FA2799">
              <w:t>1+1</w:t>
            </w:r>
          </w:p>
        </w:tc>
        <w:tc>
          <w:tcPr>
            <w:tcW w:w="1349" w:type="dxa"/>
          </w:tcPr>
          <w:p w14:paraId="30472FFB" w14:textId="77777777" w:rsidR="00FA2799" w:rsidRPr="00FA2799" w:rsidRDefault="00FA2799" w:rsidP="00C83C79">
            <w:pPr>
              <w:pStyle w:val="TAC"/>
            </w:pPr>
            <w:r w:rsidRPr="00FA2799">
              <w:t>600</w:t>
            </w:r>
          </w:p>
        </w:tc>
        <w:tc>
          <w:tcPr>
            <w:tcW w:w="1350" w:type="dxa"/>
          </w:tcPr>
          <w:p w14:paraId="36088680" w14:textId="643E3DD0" w:rsidR="00FA2799" w:rsidRPr="00FA2799" w:rsidRDefault="00FA2799" w:rsidP="00C83C79">
            <w:pPr>
              <w:pStyle w:val="TAC"/>
            </w:pPr>
            <w:r w:rsidRPr="00FA2799">
              <w:t>-0.</w:t>
            </w:r>
            <w:r w:rsidR="000847F3">
              <w:t>0</w:t>
            </w:r>
            <w:r w:rsidRPr="00FA2799">
              <w:t>625us</w:t>
            </w:r>
          </w:p>
        </w:tc>
        <w:tc>
          <w:tcPr>
            <w:tcW w:w="1322" w:type="dxa"/>
          </w:tcPr>
          <w:p w14:paraId="001CBFEF" w14:textId="77777777" w:rsidR="00FA2799" w:rsidRPr="00FA2799" w:rsidRDefault="00FA2799" w:rsidP="00C83C79">
            <w:pPr>
              <w:pStyle w:val="TAC"/>
            </w:pPr>
            <w:r w:rsidRPr="00FA2799">
              <w:t>-12</w:t>
            </w:r>
          </w:p>
        </w:tc>
        <w:tc>
          <w:tcPr>
            <w:tcW w:w="1223" w:type="dxa"/>
          </w:tcPr>
          <w:p w14:paraId="69FBE8B9" w14:textId="2A6AC923" w:rsidR="00FA2799" w:rsidRPr="00FA2799" w:rsidRDefault="00FA2799" w:rsidP="00C83C79">
            <w:pPr>
              <w:pStyle w:val="TAC"/>
            </w:pPr>
            <w:r>
              <w:t>10.0</w:t>
            </w:r>
          </w:p>
        </w:tc>
      </w:tr>
      <w:tr w:rsidR="00FA2799" w:rsidRPr="001469EC" w14:paraId="62C25067" w14:textId="77777777" w:rsidTr="00FA2799">
        <w:tc>
          <w:tcPr>
            <w:tcW w:w="1332" w:type="dxa"/>
            <w:vMerge/>
          </w:tcPr>
          <w:p w14:paraId="490DEBA4" w14:textId="77777777" w:rsidR="00FA2799" w:rsidRDefault="00FA2799" w:rsidP="00C83C79">
            <w:pPr>
              <w:pStyle w:val="TAC"/>
            </w:pPr>
          </w:p>
        </w:tc>
        <w:tc>
          <w:tcPr>
            <w:tcW w:w="1344" w:type="dxa"/>
            <w:vMerge/>
          </w:tcPr>
          <w:p w14:paraId="3615C321" w14:textId="77777777" w:rsidR="00FA2799" w:rsidRDefault="00FA2799" w:rsidP="00C83C79">
            <w:pPr>
              <w:pStyle w:val="TAC"/>
            </w:pPr>
          </w:p>
        </w:tc>
        <w:tc>
          <w:tcPr>
            <w:tcW w:w="1349" w:type="dxa"/>
          </w:tcPr>
          <w:p w14:paraId="7BEB94F6" w14:textId="77777777" w:rsidR="00FA2799" w:rsidRDefault="00FA2799" w:rsidP="00C83C79">
            <w:pPr>
              <w:pStyle w:val="TAC"/>
            </w:pPr>
            <w:r>
              <w:t>0</w:t>
            </w:r>
          </w:p>
        </w:tc>
        <w:tc>
          <w:tcPr>
            <w:tcW w:w="1350" w:type="dxa"/>
          </w:tcPr>
          <w:p w14:paraId="17BEA89E" w14:textId="77777777" w:rsidR="00FA2799" w:rsidRDefault="00FA2799" w:rsidP="00C83C79">
            <w:pPr>
              <w:pStyle w:val="TAC"/>
            </w:pPr>
            <w:r>
              <w:t>0.25us</w:t>
            </w:r>
          </w:p>
        </w:tc>
        <w:tc>
          <w:tcPr>
            <w:tcW w:w="1322" w:type="dxa"/>
          </w:tcPr>
          <w:p w14:paraId="085763A2" w14:textId="77777777" w:rsidR="00FA2799" w:rsidRDefault="00FA2799" w:rsidP="00C83C79">
            <w:pPr>
              <w:pStyle w:val="TAC"/>
            </w:pPr>
            <w:r>
              <w:t>-12</w:t>
            </w:r>
          </w:p>
        </w:tc>
        <w:tc>
          <w:tcPr>
            <w:tcW w:w="1223" w:type="dxa"/>
          </w:tcPr>
          <w:p w14:paraId="1B95F41A" w14:textId="081B1947" w:rsidR="00FA2799" w:rsidRPr="001469EC" w:rsidRDefault="00FA2799" w:rsidP="00C83C79">
            <w:pPr>
              <w:pStyle w:val="TAC"/>
            </w:pPr>
            <w:r>
              <w:t>9.8</w:t>
            </w:r>
          </w:p>
        </w:tc>
      </w:tr>
    </w:tbl>
    <w:p w14:paraId="3BE6D5A2" w14:textId="3FB11E6C" w:rsidR="003C1901" w:rsidRDefault="003C1901" w:rsidP="003C1901">
      <w:pPr>
        <w:pStyle w:val="TAC"/>
        <w:jc w:val="left"/>
        <w:rPr>
          <w:bCs/>
        </w:rPr>
      </w:pPr>
    </w:p>
    <w:p w14:paraId="4A687FF9" w14:textId="733D232B" w:rsidR="002B0D84" w:rsidRPr="006E3E88" w:rsidRDefault="002B0D84" w:rsidP="002B0D84">
      <w:r w:rsidRPr="006E3E88">
        <w:rPr>
          <w:lang w:val="en-GB"/>
        </w:rPr>
        <w:t xml:space="preserve">From the simulation results, it is observed the </w:t>
      </w:r>
      <w:r>
        <w:rPr>
          <w:lang w:val="en-GB"/>
        </w:rPr>
        <w:t xml:space="preserve">SNR to achieve 70% of peak rate with </w:t>
      </w:r>
      <w:r w:rsidR="00A15F9F">
        <w:rPr>
          <w:lang w:val="en-GB"/>
        </w:rPr>
        <w:t>2+2</w:t>
      </w:r>
      <w:r w:rsidRPr="006E3E88">
        <w:rPr>
          <w:lang w:val="en-GB"/>
        </w:rPr>
        <w:t xml:space="preserve"> </w:t>
      </w:r>
      <w:r>
        <w:rPr>
          <w:lang w:val="en-GB"/>
        </w:rPr>
        <w:t>MC</w:t>
      </w:r>
      <w:r w:rsidR="00A15F9F">
        <w:rPr>
          <w:lang w:val="en-GB"/>
        </w:rPr>
        <w:t>S13</w:t>
      </w:r>
      <w:r>
        <w:rPr>
          <w:lang w:val="en-GB"/>
        </w:rPr>
        <w:t xml:space="preserve"> </w:t>
      </w:r>
      <w:r w:rsidRPr="006E3E88">
        <w:rPr>
          <w:lang w:val="en-GB"/>
        </w:rPr>
        <w:t>cases with rho=-</w:t>
      </w:r>
      <w:r>
        <w:rPr>
          <w:lang w:val="en-GB"/>
        </w:rPr>
        <w:t>12</w:t>
      </w:r>
      <w:r w:rsidRPr="006E3E88">
        <w:rPr>
          <w:lang w:val="en-GB"/>
        </w:rPr>
        <w:t xml:space="preserve">dB </w:t>
      </w:r>
      <w:r>
        <w:rPr>
          <w:lang w:val="en-GB"/>
        </w:rPr>
        <w:t>is around 13.5</w:t>
      </w:r>
      <w:r w:rsidR="00A15F9F">
        <w:rPr>
          <w:lang w:val="en-GB"/>
        </w:rPr>
        <w:t>dB</w:t>
      </w:r>
      <w:r>
        <w:rPr>
          <w:lang w:val="en-GB"/>
        </w:rPr>
        <w:t xml:space="preserve"> for the separate processing and joint processing, respectively</w:t>
      </w:r>
      <w:r w:rsidRPr="006E3E88">
        <w:t>.</w:t>
      </w:r>
      <w:r>
        <w:t xml:space="preserve"> We think this condition is feasible if we consider impairment margin and achievable SNR level in OTA test environment. </w:t>
      </w:r>
    </w:p>
    <w:p w14:paraId="2602419C" w14:textId="2FAB5993" w:rsidR="002B0D84" w:rsidRPr="006E3E88" w:rsidRDefault="002B0D84" w:rsidP="002B0D84">
      <w:pPr>
        <w:rPr>
          <w:b/>
          <w:bCs/>
        </w:rPr>
      </w:pPr>
      <w:r w:rsidRPr="006E3E88">
        <w:rPr>
          <w:b/>
          <w:bCs/>
        </w:rPr>
        <w:t xml:space="preserve">Proposal </w:t>
      </w:r>
      <w:r w:rsidR="009534A4">
        <w:rPr>
          <w:b/>
          <w:bCs/>
        </w:rPr>
        <w:t>6</w:t>
      </w:r>
      <w:r w:rsidRPr="006E3E88">
        <w:rPr>
          <w:b/>
          <w:bCs/>
        </w:rPr>
        <w:t xml:space="preserve">: </w:t>
      </w:r>
      <w:r w:rsidR="003E70CD">
        <w:rPr>
          <w:b/>
          <w:bCs/>
        </w:rPr>
        <w:t>D</w:t>
      </w:r>
      <w:r w:rsidRPr="006E3E88">
        <w:rPr>
          <w:b/>
          <w:bCs/>
        </w:rPr>
        <w:t xml:space="preserve">efine the following PDSCH demodulation requirements with </w:t>
      </w:r>
      <w:proofErr w:type="spellStart"/>
      <w:r w:rsidRPr="006E3E88">
        <w:rPr>
          <w:b/>
          <w:bCs/>
        </w:rPr>
        <w:t>mDCI</w:t>
      </w:r>
      <w:proofErr w:type="spellEnd"/>
      <w:r w:rsidRPr="006E3E88">
        <w:rPr>
          <w:b/>
          <w:bCs/>
        </w:rPr>
        <w:t xml:space="preserve">-based </w:t>
      </w:r>
      <w:r w:rsidR="00A15F9F">
        <w:rPr>
          <w:b/>
          <w:bCs/>
        </w:rPr>
        <w:t>non</w:t>
      </w:r>
      <w:r w:rsidRPr="006E3E88">
        <w:rPr>
          <w:b/>
          <w:bCs/>
        </w:rPr>
        <w:t xml:space="preserve">-overlapping scheme. </w:t>
      </w:r>
    </w:p>
    <w:p w14:paraId="3F9BC275" w14:textId="283355A1" w:rsidR="002B0D84" w:rsidRPr="008A69FA" w:rsidRDefault="00A15F9F" w:rsidP="002B0D84">
      <w:pPr>
        <w:pStyle w:val="ListParagraph"/>
        <w:numPr>
          <w:ilvl w:val="0"/>
          <w:numId w:val="31"/>
        </w:numPr>
      </w:pPr>
      <w:r w:rsidRPr="008A69FA">
        <w:t>2+2</w:t>
      </w:r>
      <w:r w:rsidR="002B0D84" w:rsidRPr="008A69FA">
        <w:t>, MCS</w:t>
      </w:r>
      <w:r w:rsidRPr="008A69FA">
        <w:t>13</w:t>
      </w:r>
      <w:r w:rsidR="002B0D84" w:rsidRPr="008A69FA">
        <w:t>, ρ=-</w:t>
      </w:r>
      <w:r w:rsidR="009D5B97" w:rsidRPr="008A69FA">
        <w:t>12</w:t>
      </w:r>
      <w:r w:rsidR="002B0D84" w:rsidRPr="008A69FA">
        <w:t>dB, FO/TO=</w:t>
      </w:r>
      <w:r w:rsidR="009D5B97" w:rsidRPr="008A69FA">
        <w:t>600</w:t>
      </w:r>
      <w:r w:rsidR="002B0D84" w:rsidRPr="008A69FA">
        <w:t>Hz/</w:t>
      </w:r>
      <w:r w:rsidR="009D5B97" w:rsidRPr="008A69FA">
        <w:t>-0.</w:t>
      </w:r>
      <w:r w:rsidR="00AD6F30">
        <w:t>0</w:t>
      </w:r>
      <w:r w:rsidR="009D5B97" w:rsidRPr="008A69FA">
        <w:t>625</w:t>
      </w:r>
      <w:r w:rsidR="002B0D84" w:rsidRPr="008A69FA">
        <w:t>us</w:t>
      </w:r>
    </w:p>
    <w:p w14:paraId="557FD29A" w14:textId="12367D97" w:rsidR="002B0D84" w:rsidRDefault="002B0D84" w:rsidP="002B0D84">
      <w:pPr>
        <w:rPr>
          <w:bCs/>
        </w:rPr>
      </w:pPr>
      <w:r>
        <w:rPr>
          <w:bCs/>
        </w:rPr>
        <w:t>Regarding the assumed receiver</w:t>
      </w:r>
      <w:r w:rsidR="00A15F9F">
        <w:rPr>
          <w:bCs/>
        </w:rPr>
        <w:t>,</w:t>
      </w:r>
      <w:r>
        <w:rPr>
          <w:bCs/>
        </w:rPr>
        <w:t xml:space="preserve"> we don’t </w:t>
      </w:r>
      <w:r w:rsidR="00A15F9F">
        <w:rPr>
          <w:bCs/>
        </w:rPr>
        <w:t>expect</w:t>
      </w:r>
      <w:r>
        <w:rPr>
          <w:bCs/>
        </w:rPr>
        <w:t xml:space="preserve"> significant performance difference between the separate processing and joint processing </w:t>
      </w:r>
      <w:r w:rsidR="00A15F9F">
        <w:rPr>
          <w:bCs/>
        </w:rPr>
        <w:t>due to the non-overlapping transmission.</w:t>
      </w:r>
      <w:r>
        <w:rPr>
          <w:bCs/>
        </w:rPr>
        <w:t xml:space="preserve"> We therefore propose to define single test case for </w:t>
      </w:r>
      <w:proofErr w:type="spellStart"/>
      <w:r>
        <w:rPr>
          <w:bCs/>
        </w:rPr>
        <w:t>mDCI</w:t>
      </w:r>
      <w:proofErr w:type="spellEnd"/>
      <w:r>
        <w:rPr>
          <w:bCs/>
        </w:rPr>
        <w:t xml:space="preserve">-based </w:t>
      </w:r>
      <w:r w:rsidR="00A15F9F">
        <w:rPr>
          <w:bCs/>
        </w:rPr>
        <w:t>non</w:t>
      </w:r>
      <w:r>
        <w:rPr>
          <w:bCs/>
        </w:rPr>
        <w:t xml:space="preserve">-overlapping transmission. </w:t>
      </w:r>
    </w:p>
    <w:p w14:paraId="23BF3E74" w14:textId="3B80E3CF" w:rsidR="002B0D84" w:rsidRPr="0008470C" w:rsidRDefault="002B0D84" w:rsidP="002B0D84">
      <w:pPr>
        <w:rPr>
          <w:b/>
          <w:bCs/>
        </w:rPr>
      </w:pPr>
      <w:r w:rsidRPr="0008470C">
        <w:rPr>
          <w:b/>
          <w:bCs/>
        </w:rPr>
        <w:t xml:space="preserve">Proposal </w:t>
      </w:r>
      <w:r w:rsidR="009534A4">
        <w:rPr>
          <w:b/>
          <w:bCs/>
        </w:rPr>
        <w:t>7</w:t>
      </w:r>
      <w:r w:rsidRPr="0008470C">
        <w:rPr>
          <w:b/>
          <w:bCs/>
        </w:rPr>
        <w:t xml:space="preserve">: </w:t>
      </w:r>
      <w:r w:rsidR="003E70CD">
        <w:rPr>
          <w:b/>
          <w:bCs/>
        </w:rPr>
        <w:t>D</w:t>
      </w:r>
      <w:r w:rsidRPr="0008470C">
        <w:rPr>
          <w:b/>
          <w:bCs/>
        </w:rPr>
        <w:t xml:space="preserve">efine </w:t>
      </w:r>
      <w:r>
        <w:rPr>
          <w:b/>
          <w:bCs/>
        </w:rPr>
        <w:t xml:space="preserve">single </w:t>
      </w:r>
      <w:r w:rsidRPr="0008470C">
        <w:rPr>
          <w:b/>
          <w:bCs/>
        </w:rPr>
        <w:t xml:space="preserve">PDSCH demodulation requirements </w:t>
      </w:r>
      <w:r>
        <w:rPr>
          <w:b/>
          <w:bCs/>
        </w:rPr>
        <w:t>assuming</w:t>
      </w:r>
      <w:r w:rsidRPr="0008470C">
        <w:rPr>
          <w:b/>
          <w:bCs/>
        </w:rPr>
        <w:t xml:space="preserve"> separate processing</w:t>
      </w:r>
      <w:r>
        <w:rPr>
          <w:b/>
          <w:bCs/>
        </w:rPr>
        <w:t xml:space="preserve"> for multi-DCI based </w:t>
      </w:r>
      <w:r w:rsidR="00A15F9F">
        <w:rPr>
          <w:b/>
          <w:bCs/>
        </w:rPr>
        <w:t>non</w:t>
      </w:r>
      <w:r>
        <w:rPr>
          <w:b/>
          <w:bCs/>
        </w:rPr>
        <w:t>-overlapping scheme</w:t>
      </w:r>
      <w:r w:rsidR="00A15F9F">
        <w:rPr>
          <w:b/>
          <w:bCs/>
        </w:rPr>
        <w:t>.</w:t>
      </w:r>
    </w:p>
    <w:p w14:paraId="08E8E556" w14:textId="77777777" w:rsidR="00924798" w:rsidRPr="00615288" w:rsidRDefault="00924798" w:rsidP="003C1901">
      <w:pPr>
        <w:pStyle w:val="TAC"/>
        <w:jc w:val="left"/>
        <w:rPr>
          <w:bCs/>
        </w:rPr>
      </w:pPr>
    </w:p>
    <w:p w14:paraId="230B81A9" w14:textId="2A914FAA" w:rsidR="00A94312" w:rsidRPr="0020704A" w:rsidRDefault="00A94312" w:rsidP="00A94312">
      <w:pPr>
        <w:pStyle w:val="Heading1"/>
        <w:rPr>
          <w:lang w:val="en-US"/>
        </w:rPr>
      </w:pPr>
      <w:r w:rsidRPr="0020704A">
        <w:rPr>
          <w:lang w:val="en-US"/>
        </w:rPr>
        <w:t>3</w:t>
      </w:r>
      <w:r w:rsidRPr="0020704A">
        <w:rPr>
          <w:lang w:val="en-US"/>
        </w:rPr>
        <w:tab/>
        <w:t>Summary</w:t>
      </w:r>
    </w:p>
    <w:p w14:paraId="60658373" w14:textId="33676BC8" w:rsidR="00CE35C8" w:rsidRPr="00AB6768" w:rsidRDefault="000001B4" w:rsidP="00CE35C8">
      <w:pPr>
        <w:rPr>
          <w:b/>
          <w:bCs/>
        </w:rPr>
      </w:pPr>
      <w:r w:rsidRPr="00AB6768">
        <w:rPr>
          <w:b/>
          <w:bCs/>
        </w:rPr>
        <w:t xml:space="preserve">Proposal </w:t>
      </w:r>
      <w:r>
        <w:rPr>
          <w:b/>
          <w:bCs/>
        </w:rPr>
        <w:t>1</w:t>
      </w:r>
      <w:r w:rsidRPr="00AB6768">
        <w:rPr>
          <w:b/>
          <w:bCs/>
        </w:rPr>
        <w:t xml:space="preserve">: </w:t>
      </w:r>
      <w:r>
        <w:rPr>
          <w:b/>
          <w:bCs/>
        </w:rPr>
        <w:t>C</w:t>
      </w:r>
      <w:r w:rsidRPr="00AB6768">
        <w:rPr>
          <w:b/>
          <w:bCs/>
        </w:rPr>
        <w:t xml:space="preserve">onsider the following PDSCH demodulation requirements with </w:t>
      </w:r>
      <w:proofErr w:type="spellStart"/>
      <w:r w:rsidRPr="00AB6768">
        <w:rPr>
          <w:b/>
          <w:bCs/>
        </w:rPr>
        <w:t>sDCI</w:t>
      </w:r>
      <w:proofErr w:type="spellEnd"/>
      <w:r w:rsidRPr="00AB6768">
        <w:rPr>
          <w:b/>
          <w:bCs/>
        </w:rPr>
        <w:t xml:space="preserve">-based SDM scheme. </w:t>
      </w:r>
    </w:p>
    <w:p w14:paraId="3170BCE1" w14:textId="77777777" w:rsidR="00CE35C8" w:rsidRPr="008A69FA" w:rsidRDefault="00CE35C8" w:rsidP="00CE35C8">
      <w:pPr>
        <w:pStyle w:val="ListParagraph"/>
        <w:numPr>
          <w:ilvl w:val="0"/>
          <w:numId w:val="31"/>
        </w:numPr>
      </w:pPr>
      <w:r w:rsidRPr="008A69FA">
        <w:t>1+1, MCS17, ρ=-6dB, FO/TO=600Hz/-0.0625us</w:t>
      </w:r>
    </w:p>
    <w:p w14:paraId="4D0ABF02" w14:textId="77777777" w:rsidR="00CE35C8" w:rsidRPr="008A69FA" w:rsidRDefault="00CE35C8" w:rsidP="00CE35C8">
      <w:pPr>
        <w:pStyle w:val="ListParagraph"/>
        <w:numPr>
          <w:ilvl w:val="0"/>
          <w:numId w:val="31"/>
        </w:numPr>
      </w:pPr>
      <w:r w:rsidRPr="008A69FA">
        <w:t>2+2, MCS13, ρ=-12dB, FO/TO=0Hz/0.25us</w:t>
      </w:r>
    </w:p>
    <w:p w14:paraId="151F60A1" w14:textId="77777777" w:rsidR="00A834FB" w:rsidRPr="00A834FB" w:rsidRDefault="00A834FB" w:rsidP="00A834FB">
      <w:pPr>
        <w:rPr>
          <w:b/>
          <w:bCs/>
        </w:rPr>
      </w:pPr>
      <w:r w:rsidRPr="00A834FB">
        <w:rPr>
          <w:b/>
          <w:bCs/>
        </w:rPr>
        <w:t xml:space="preserve">Proposal 2: Define two PDSCH demodulation requirements: one with separate processing and another with joint processing, at least for the </w:t>
      </w:r>
      <w:proofErr w:type="spellStart"/>
      <w:r w:rsidRPr="00A834FB">
        <w:rPr>
          <w:b/>
          <w:bCs/>
        </w:rPr>
        <w:t>sDCI</w:t>
      </w:r>
      <w:proofErr w:type="spellEnd"/>
      <w:r w:rsidRPr="00A834FB">
        <w:rPr>
          <w:b/>
          <w:bCs/>
        </w:rPr>
        <w:t>-based SDM transmission with 1+1 MCS17 rho=-6dB case.</w:t>
      </w:r>
    </w:p>
    <w:p w14:paraId="6ABCACAE" w14:textId="6FCACCD6" w:rsidR="00CE35C8" w:rsidRPr="00252515" w:rsidRDefault="00A834FB" w:rsidP="00A834FB">
      <w:pPr>
        <w:rPr>
          <w:b/>
          <w:bCs/>
        </w:rPr>
      </w:pPr>
      <w:r w:rsidRPr="00A834FB">
        <w:rPr>
          <w:b/>
          <w:bCs/>
        </w:rPr>
        <w:t>Proposal 3: Introduce new UE receiver feature for FR2 multi-Rx reception, such as</w:t>
      </w:r>
      <w:r w:rsidR="00CE35C8">
        <w:rPr>
          <w:b/>
          <w:bCs/>
        </w:rPr>
        <w:t>:</w:t>
      </w:r>
    </w:p>
    <w:p w14:paraId="63396DFE" w14:textId="77777777" w:rsidR="00CE35C8" w:rsidRPr="008A69FA" w:rsidRDefault="00CE35C8" w:rsidP="00CE35C8">
      <w:pPr>
        <w:pStyle w:val="ListParagraph"/>
        <w:numPr>
          <w:ilvl w:val="0"/>
          <w:numId w:val="34"/>
        </w:numPr>
        <w:rPr>
          <w:i/>
          <w:iCs/>
        </w:rPr>
      </w:pPr>
      <w:r w:rsidRPr="008A69FA">
        <w:rPr>
          <w:i/>
          <w:iCs/>
        </w:rPr>
        <w:t>Multi-Rx simultaneous reception advanced receiver:</w:t>
      </w:r>
    </w:p>
    <w:p w14:paraId="2D3DA0DC" w14:textId="77777777" w:rsidR="00CE35C8" w:rsidRPr="008A69FA" w:rsidRDefault="00CE35C8" w:rsidP="00CE35C8">
      <w:pPr>
        <w:pStyle w:val="ListParagraph"/>
        <w:numPr>
          <w:ilvl w:val="1"/>
          <w:numId w:val="34"/>
        </w:numPr>
        <w:rPr>
          <w:i/>
          <w:iCs/>
        </w:rPr>
      </w:pPr>
      <w:r w:rsidRPr="008A69FA">
        <w:rPr>
          <w:i/>
          <w:iCs/>
        </w:rPr>
        <w:t>Joint processing receiver with MIMO detector processing 4Rx and l</w:t>
      </w:r>
      <w:r w:rsidRPr="008A69FA">
        <w:rPr>
          <w:i/>
          <w:iCs/>
          <w:vertAlign w:val="subscript"/>
        </w:rPr>
        <w:t>1</w:t>
      </w:r>
      <w:r w:rsidRPr="008A69FA">
        <w:rPr>
          <w:i/>
          <w:iCs/>
        </w:rPr>
        <w:t xml:space="preserve"> + l</w:t>
      </w:r>
      <w:r w:rsidRPr="008A69FA">
        <w:rPr>
          <w:i/>
          <w:iCs/>
          <w:vertAlign w:val="subscript"/>
        </w:rPr>
        <w:t>2</w:t>
      </w:r>
      <w:r w:rsidRPr="008A69FA">
        <w:rPr>
          <w:i/>
          <w:iCs/>
        </w:rPr>
        <w:t xml:space="preserve"> layers across two TRPs</w:t>
      </w:r>
    </w:p>
    <w:p w14:paraId="2CE364B6" w14:textId="163D69A9" w:rsidR="00CE35C8" w:rsidRPr="006E3E88" w:rsidRDefault="007D300C" w:rsidP="00CE35C8">
      <w:pPr>
        <w:rPr>
          <w:b/>
          <w:bCs/>
        </w:rPr>
      </w:pPr>
      <w:r w:rsidRPr="006E3E88">
        <w:rPr>
          <w:b/>
          <w:bCs/>
        </w:rPr>
        <w:t xml:space="preserve">Proposal </w:t>
      </w:r>
      <w:r>
        <w:rPr>
          <w:b/>
          <w:bCs/>
        </w:rPr>
        <w:t>4</w:t>
      </w:r>
      <w:r w:rsidRPr="006E3E88">
        <w:rPr>
          <w:b/>
          <w:bCs/>
        </w:rPr>
        <w:t xml:space="preserve">: </w:t>
      </w:r>
      <w:r>
        <w:rPr>
          <w:b/>
          <w:bCs/>
        </w:rPr>
        <w:t>D</w:t>
      </w:r>
      <w:r w:rsidRPr="006E3E88">
        <w:rPr>
          <w:b/>
          <w:bCs/>
        </w:rPr>
        <w:t xml:space="preserve">efine the following PDSCH demodulation requirements with </w:t>
      </w:r>
      <w:proofErr w:type="spellStart"/>
      <w:r w:rsidRPr="006E3E88">
        <w:rPr>
          <w:b/>
          <w:bCs/>
        </w:rPr>
        <w:t>mDCI</w:t>
      </w:r>
      <w:proofErr w:type="spellEnd"/>
      <w:r w:rsidRPr="006E3E88">
        <w:rPr>
          <w:b/>
          <w:bCs/>
        </w:rPr>
        <w:t>-based full-overlapping scheme</w:t>
      </w:r>
      <w:r w:rsidR="00CE35C8" w:rsidRPr="006E3E88">
        <w:rPr>
          <w:b/>
          <w:bCs/>
        </w:rPr>
        <w:t>.</w:t>
      </w:r>
    </w:p>
    <w:p w14:paraId="2A9B6366" w14:textId="77777777" w:rsidR="00CE35C8" w:rsidRPr="008A69FA" w:rsidRDefault="00CE35C8" w:rsidP="00CE35C8">
      <w:pPr>
        <w:pStyle w:val="ListParagraph"/>
        <w:numPr>
          <w:ilvl w:val="0"/>
          <w:numId w:val="31"/>
        </w:numPr>
      </w:pPr>
      <w:r w:rsidRPr="008A69FA">
        <w:t>1+1, MCS17, ρ=-12dB, FO/TO=0Hz/0.25us</w:t>
      </w:r>
    </w:p>
    <w:p w14:paraId="28800F67" w14:textId="51281083" w:rsidR="00CE35C8" w:rsidRPr="0008470C" w:rsidRDefault="003D797F" w:rsidP="00CE35C8">
      <w:pPr>
        <w:rPr>
          <w:b/>
          <w:bCs/>
        </w:rPr>
      </w:pPr>
      <w:r w:rsidRPr="0008470C">
        <w:rPr>
          <w:b/>
          <w:bCs/>
        </w:rPr>
        <w:t xml:space="preserve">Proposal </w:t>
      </w:r>
      <w:r>
        <w:rPr>
          <w:b/>
          <w:bCs/>
        </w:rPr>
        <w:t>5</w:t>
      </w:r>
      <w:r w:rsidRPr="0008470C">
        <w:rPr>
          <w:b/>
          <w:bCs/>
        </w:rPr>
        <w:t xml:space="preserve">: </w:t>
      </w:r>
      <w:r>
        <w:rPr>
          <w:b/>
          <w:bCs/>
        </w:rPr>
        <w:t>D</w:t>
      </w:r>
      <w:r w:rsidRPr="0008470C">
        <w:rPr>
          <w:b/>
          <w:bCs/>
        </w:rPr>
        <w:t xml:space="preserve">efine </w:t>
      </w:r>
      <w:r>
        <w:rPr>
          <w:b/>
          <w:bCs/>
        </w:rPr>
        <w:t xml:space="preserve">single </w:t>
      </w:r>
      <w:r w:rsidRPr="0008470C">
        <w:rPr>
          <w:b/>
          <w:bCs/>
        </w:rPr>
        <w:t xml:space="preserve">PDSCH demodulation requirement </w:t>
      </w:r>
      <w:r>
        <w:rPr>
          <w:b/>
          <w:bCs/>
        </w:rPr>
        <w:t>assuming</w:t>
      </w:r>
      <w:r w:rsidRPr="0008470C">
        <w:rPr>
          <w:b/>
          <w:bCs/>
        </w:rPr>
        <w:t xml:space="preserve"> separate processing</w:t>
      </w:r>
      <w:r>
        <w:rPr>
          <w:b/>
          <w:bCs/>
        </w:rPr>
        <w:t xml:space="preserve"> for multi-DCI based full-overlapping scheme as far as rho=-12dB</w:t>
      </w:r>
      <w:r w:rsidR="00CE35C8">
        <w:rPr>
          <w:b/>
          <w:bCs/>
        </w:rPr>
        <w:t>.</w:t>
      </w:r>
    </w:p>
    <w:p w14:paraId="254248BE" w14:textId="77777777" w:rsidR="00577A2C" w:rsidRPr="006E3E88" w:rsidRDefault="00577A2C" w:rsidP="00577A2C">
      <w:pPr>
        <w:rPr>
          <w:b/>
          <w:bCs/>
        </w:rPr>
      </w:pPr>
      <w:r w:rsidRPr="006E3E88">
        <w:rPr>
          <w:b/>
          <w:bCs/>
        </w:rPr>
        <w:t xml:space="preserve">Proposal </w:t>
      </w:r>
      <w:r>
        <w:rPr>
          <w:b/>
          <w:bCs/>
        </w:rPr>
        <w:t>6</w:t>
      </w:r>
      <w:r w:rsidRPr="006E3E88">
        <w:rPr>
          <w:b/>
          <w:bCs/>
        </w:rPr>
        <w:t xml:space="preserve">: </w:t>
      </w:r>
      <w:r>
        <w:rPr>
          <w:b/>
          <w:bCs/>
        </w:rPr>
        <w:t>D</w:t>
      </w:r>
      <w:r w:rsidRPr="006E3E88">
        <w:rPr>
          <w:b/>
          <w:bCs/>
        </w:rPr>
        <w:t xml:space="preserve">efine the following PDSCH demodulation requirements with </w:t>
      </w:r>
      <w:proofErr w:type="spellStart"/>
      <w:r w:rsidRPr="006E3E88">
        <w:rPr>
          <w:b/>
          <w:bCs/>
        </w:rPr>
        <w:t>mDCI</w:t>
      </w:r>
      <w:proofErr w:type="spellEnd"/>
      <w:r w:rsidRPr="006E3E88">
        <w:rPr>
          <w:b/>
          <w:bCs/>
        </w:rPr>
        <w:t xml:space="preserve">-based </w:t>
      </w:r>
      <w:r>
        <w:rPr>
          <w:b/>
          <w:bCs/>
        </w:rPr>
        <w:t>non</w:t>
      </w:r>
      <w:r w:rsidRPr="006E3E88">
        <w:rPr>
          <w:b/>
          <w:bCs/>
        </w:rPr>
        <w:t xml:space="preserve">-overlapping scheme. </w:t>
      </w:r>
    </w:p>
    <w:p w14:paraId="4713D804" w14:textId="7AED553F" w:rsidR="0070569F" w:rsidRPr="008A69FA" w:rsidRDefault="00577A2C" w:rsidP="00577A2C">
      <w:pPr>
        <w:pStyle w:val="ListParagraph"/>
        <w:numPr>
          <w:ilvl w:val="0"/>
          <w:numId w:val="31"/>
        </w:numPr>
      </w:pPr>
      <w:r w:rsidRPr="008A69FA">
        <w:t>2+2, MCS13, ρ=-12dB, FO/TO=600Hz/-0.</w:t>
      </w:r>
      <w:r>
        <w:t>0</w:t>
      </w:r>
      <w:r w:rsidRPr="008A69FA">
        <w:t>625us</w:t>
      </w:r>
    </w:p>
    <w:p w14:paraId="094D829D" w14:textId="1E57A307" w:rsidR="0070569F" w:rsidRPr="0008470C" w:rsidRDefault="000D505D" w:rsidP="0070569F">
      <w:pPr>
        <w:rPr>
          <w:b/>
          <w:bCs/>
        </w:rPr>
      </w:pPr>
      <w:r w:rsidRPr="000D505D">
        <w:rPr>
          <w:b/>
          <w:bCs/>
        </w:rPr>
        <w:t>Proposal 7: Define single PDSCH demodulation requirements assuming separate processing for multi-DCI based non-overlapping scheme</w:t>
      </w:r>
      <w:r w:rsidR="0070569F">
        <w:rPr>
          <w:b/>
          <w:bCs/>
        </w:rPr>
        <w:t>.</w:t>
      </w:r>
    </w:p>
    <w:p w14:paraId="55884535" w14:textId="77777777" w:rsidR="00361F08" w:rsidRPr="0020704A" w:rsidRDefault="00361F08" w:rsidP="00F430E9">
      <w:pPr>
        <w:rPr>
          <w:rFonts w:eastAsia="DengXian"/>
          <w:b/>
          <w:bCs/>
          <w:lang w:eastAsia="zh-CN"/>
        </w:rPr>
      </w:pPr>
    </w:p>
    <w:p w14:paraId="302795D4" w14:textId="6D39C602" w:rsidR="00A2187A" w:rsidRPr="0020704A" w:rsidRDefault="005A782E" w:rsidP="00286D6E">
      <w:pPr>
        <w:pStyle w:val="Heading1"/>
        <w:rPr>
          <w:lang w:val="en-US"/>
        </w:rPr>
      </w:pPr>
      <w:r w:rsidRPr="0020704A">
        <w:rPr>
          <w:lang w:val="en-US"/>
        </w:rPr>
        <w:t>References</w:t>
      </w:r>
      <w:bookmarkStart w:id="7" w:name="_Ref16604413"/>
    </w:p>
    <w:p w14:paraId="703AF977" w14:textId="5770D169" w:rsidR="00410556" w:rsidRDefault="00410556" w:rsidP="005C2A0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144826426"/>
      <w:bookmarkEnd w:id="7"/>
      <w:r>
        <w:t>R4-</w:t>
      </w:r>
      <w:r w:rsidR="00956D74" w:rsidRPr="00956D74">
        <w:t>231</w:t>
      </w:r>
      <w:r w:rsidR="009A2DE9">
        <w:t>6963</w:t>
      </w:r>
      <w:r>
        <w:t>, “</w:t>
      </w:r>
      <w:r w:rsidR="009A2DE9" w:rsidRPr="009A2DE9">
        <w:t>WF on UE demodulation and CSI requirements for FR2 multi-Rx DL reception</w:t>
      </w:r>
      <w:r>
        <w:t xml:space="preserve">”, </w:t>
      </w:r>
      <w:r w:rsidR="00956D74">
        <w:t>Qualcomm</w:t>
      </w:r>
      <w:r>
        <w:t>.</w:t>
      </w:r>
      <w:bookmarkEnd w:id="8"/>
      <w:r>
        <w:t xml:space="preserve"> </w:t>
      </w:r>
    </w:p>
    <w:p w14:paraId="45A5D32D" w14:textId="21F433C6" w:rsidR="005E4B6B" w:rsidRDefault="00E50F62" w:rsidP="005E4B6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149229677"/>
      <w:r w:rsidRPr="00E50F62">
        <w:t>R4-2313977</w:t>
      </w:r>
      <w:r>
        <w:t>, “</w:t>
      </w:r>
      <w:r w:rsidRPr="00E50F62">
        <w:t>WF on UE demodulation and CSI requirements for FR2 multi-Rx DL reception</w:t>
      </w:r>
      <w:r>
        <w:t>”, Qualcomm.</w:t>
      </w:r>
      <w:bookmarkEnd w:id="9"/>
      <w:r>
        <w:t xml:space="preserve"> </w:t>
      </w:r>
    </w:p>
    <w:p w14:paraId="3072FACA" w14:textId="5A326C72" w:rsidR="00CC4765" w:rsidRPr="00451D2F" w:rsidRDefault="00CC4765" w:rsidP="005E4B6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149748325"/>
      <w:r w:rsidRPr="00451D2F">
        <w:t>R4-231</w:t>
      </w:r>
      <w:r w:rsidR="00451D2F" w:rsidRPr="00451D2F">
        <w:t>9744</w:t>
      </w:r>
      <w:r w:rsidRPr="00451D2F">
        <w:t>, “Simulation results for FR2 UE multi-Rx reception”, Ericsson.</w:t>
      </w:r>
      <w:bookmarkEnd w:id="10"/>
    </w:p>
    <w:sectPr w:rsidR="00CC4765" w:rsidRPr="00451D2F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F1C85" w14:textId="77777777" w:rsidR="000C447D" w:rsidRDefault="000C447D">
      <w:pPr>
        <w:spacing w:after="0"/>
      </w:pPr>
      <w:r>
        <w:separator/>
      </w:r>
    </w:p>
  </w:endnote>
  <w:endnote w:type="continuationSeparator" w:id="0">
    <w:p w14:paraId="2C00DBE4" w14:textId="77777777" w:rsidR="000C447D" w:rsidRDefault="000C447D">
      <w:pPr>
        <w:spacing w:after="0"/>
      </w:pPr>
      <w:r>
        <w:continuationSeparator/>
      </w:r>
    </w:p>
  </w:endnote>
  <w:endnote w:type="continuationNotice" w:id="1">
    <w:p w14:paraId="07FD2681" w14:textId="77777777" w:rsidR="000C447D" w:rsidRDefault="000C44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EE41D" w14:textId="77777777" w:rsidR="000C447D" w:rsidRDefault="000C447D">
      <w:pPr>
        <w:spacing w:after="0"/>
      </w:pPr>
      <w:r>
        <w:separator/>
      </w:r>
    </w:p>
  </w:footnote>
  <w:footnote w:type="continuationSeparator" w:id="0">
    <w:p w14:paraId="0AC3C1D9" w14:textId="77777777" w:rsidR="000C447D" w:rsidRDefault="000C447D">
      <w:pPr>
        <w:spacing w:after="0"/>
      </w:pPr>
      <w:r>
        <w:continuationSeparator/>
      </w:r>
    </w:p>
  </w:footnote>
  <w:footnote w:type="continuationNotice" w:id="1">
    <w:p w14:paraId="28EE8A68" w14:textId="77777777" w:rsidR="000C447D" w:rsidRDefault="000C44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2C78F5"/>
    <w:multiLevelType w:val="hybridMultilevel"/>
    <w:tmpl w:val="47EE0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751F3"/>
    <w:multiLevelType w:val="hybridMultilevel"/>
    <w:tmpl w:val="BBDA4F3C"/>
    <w:lvl w:ilvl="0" w:tplc="C130F9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812A8"/>
    <w:multiLevelType w:val="hybridMultilevel"/>
    <w:tmpl w:val="A3E4C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A3891"/>
    <w:multiLevelType w:val="hybridMultilevel"/>
    <w:tmpl w:val="88F6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643EE"/>
    <w:multiLevelType w:val="hybridMultilevel"/>
    <w:tmpl w:val="7BF6F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1C59B9"/>
    <w:multiLevelType w:val="hybridMultilevel"/>
    <w:tmpl w:val="5C104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4687C"/>
    <w:multiLevelType w:val="hybridMultilevel"/>
    <w:tmpl w:val="5942C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0280C"/>
    <w:multiLevelType w:val="hybridMultilevel"/>
    <w:tmpl w:val="44C01102"/>
    <w:lvl w:ilvl="0" w:tplc="2B3C074C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664856"/>
    <w:multiLevelType w:val="hybridMultilevel"/>
    <w:tmpl w:val="83E203A6"/>
    <w:lvl w:ilvl="0" w:tplc="23FCEC2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8F260E"/>
    <w:multiLevelType w:val="hybridMultilevel"/>
    <w:tmpl w:val="1D3E1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FF02AF"/>
    <w:multiLevelType w:val="hybridMultilevel"/>
    <w:tmpl w:val="AA7A86E0"/>
    <w:lvl w:ilvl="0" w:tplc="B38800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A43B1"/>
    <w:multiLevelType w:val="hybridMultilevel"/>
    <w:tmpl w:val="C1043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376864"/>
    <w:multiLevelType w:val="hybridMultilevel"/>
    <w:tmpl w:val="253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3"/>
  </w:num>
  <w:num w:numId="2" w16cid:durableId="1297565486">
    <w:abstractNumId w:val="22"/>
  </w:num>
  <w:num w:numId="3" w16cid:durableId="826478605">
    <w:abstractNumId w:val="32"/>
  </w:num>
  <w:num w:numId="4" w16cid:durableId="1590430969">
    <w:abstractNumId w:val="10"/>
  </w:num>
  <w:num w:numId="5" w16cid:durableId="2067994699">
    <w:abstractNumId w:val="16"/>
  </w:num>
  <w:num w:numId="6" w16cid:durableId="288174080">
    <w:abstractNumId w:val="19"/>
  </w:num>
  <w:num w:numId="7" w16cid:durableId="1982074663">
    <w:abstractNumId w:val="25"/>
  </w:num>
  <w:num w:numId="8" w16cid:durableId="1214658747">
    <w:abstractNumId w:val="29"/>
  </w:num>
  <w:num w:numId="9" w16cid:durableId="444421439">
    <w:abstractNumId w:val="23"/>
  </w:num>
  <w:num w:numId="10" w16cid:durableId="601230203">
    <w:abstractNumId w:val="11"/>
  </w:num>
  <w:num w:numId="11" w16cid:durableId="554194474">
    <w:abstractNumId w:val="5"/>
  </w:num>
  <w:num w:numId="12" w16cid:durableId="1331567447">
    <w:abstractNumId w:val="6"/>
  </w:num>
  <w:num w:numId="13" w16cid:durableId="303126730">
    <w:abstractNumId w:val="15"/>
  </w:num>
  <w:num w:numId="14" w16cid:durableId="1686051823">
    <w:abstractNumId w:val="30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24"/>
  </w:num>
  <w:num w:numId="19" w16cid:durableId="1227834543">
    <w:abstractNumId w:val="9"/>
  </w:num>
  <w:num w:numId="20" w16cid:durableId="2144228986">
    <w:abstractNumId w:val="21"/>
  </w:num>
  <w:num w:numId="21" w16cid:durableId="1928609571">
    <w:abstractNumId w:val="27"/>
  </w:num>
  <w:num w:numId="22" w16cid:durableId="2002806467">
    <w:abstractNumId w:val="8"/>
  </w:num>
  <w:num w:numId="23" w16cid:durableId="1296061765">
    <w:abstractNumId w:val="31"/>
  </w:num>
  <w:num w:numId="24" w16cid:durableId="1242451624">
    <w:abstractNumId w:val="20"/>
  </w:num>
  <w:num w:numId="25" w16cid:durableId="1516531966">
    <w:abstractNumId w:val="3"/>
  </w:num>
  <w:num w:numId="26" w16cid:durableId="1409689228">
    <w:abstractNumId w:val="18"/>
  </w:num>
  <w:num w:numId="27" w16cid:durableId="2016687229">
    <w:abstractNumId w:val="26"/>
  </w:num>
  <w:num w:numId="28" w16cid:durableId="788205057">
    <w:abstractNumId w:val="4"/>
  </w:num>
  <w:num w:numId="29" w16cid:durableId="452406762">
    <w:abstractNumId w:val="12"/>
  </w:num>
  <w:num w:numId="30" w16cid:durableId="1295137799">
    <w:abstractNumId w:val="7"/>
  </w:num>
  <w:num w:numId="31" w16cid:durableId="854031924">
    <w:abstractNumId w:val="28"/>
  </w:num>
  <w:num w:numId="32" w16cid:durableId="1836844495">
    <w:abstractNumId w:val="17"/>
  </w:num>
  <w:num w:numId="33" w16cid:durableId="555631645">
    <w:abstractNumId w:val="14"/>
  </w:num>
  <w:num w:numId="34" w16cid:durableId="1345202303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1B4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68B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077CF"/>
    <w:rsid w:val="00007A0C"/>
    <w:rsid w:val="00010312"/>
    <w:rsid w:val="0001063A"/>
    <w:rsid w:val="0001114B"/>
    <w:rsid w:val="00011A28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181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2EBE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03E3"/>
    <w:rsid w:val="00031048"/>
    <w:rsid w:val="00032519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1DB0"/>
    <w:rsid w:val="0004248E"/>
    <w:rsid w:val="0004346E"/>
    <w:rsid w:val="000436AB"/>
    <w:rsid w:val="00043E83"/>
    <w:rsid w:val="00044414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04B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2E90"/>
    <w:rsid w:val="0006334B"/>
    <w:rsid w:val="00063E35"/>
    <w:rsid w:val="00064133"/>
    <w:rsid w:val="000643C6"/>
    <w:rsid w:val="000643F4"/>
    <w:rsid w:val="00064431"/>
    <w:rsid w:val="000656E5"/>
    <w:rsid w:val="00065BA2"/>
    <w:rsid w:val="000666B9"/>
    <w:rsid w:val="00066770"/>
    <w:rsid w:val="00066A1D"/>
    <w:rsid w:val="00066C08"/>
    <w:rsid w:val="00066DBE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64F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48"/>
    <w:rsid w:val="0008258D"/>
    <w:rsid w:val="00082D6B"/>
    <w:rsid w:val="0008310C"/>
    <w:rsid w:val="000832B2"/>
    <w:rsid w:val="000839E3"/>
    <w:rsid w:val="00083E10"/>
    <w:rsid w:val="00083E1A"/>
    <w:rsid w:val="00083EE8"/>
    <w:rsid w:val="0008470C"/>
    <w:rsid w:val="000847F3"/>
    <w:rsid w:val="00085C53"/>
    <w:rsid w:val="00085F51"/>
    <w:rsid w:val="000863BD"/>
    <w:rsid w:val="0008685F"/>
    <w:rsid w:val="00086EDA"/>
    <w:rsid w:val="0008744E"/>
    <w:rsid w:val="00087D21"/>
    <w:rsid w:val="00087E91"/>
    <w:rsid w:val="000901E2"/>
    <w:rsid w:val="0009079C"/>
    <w:rsid w:val="000918A3"/>
    <w:rsid w:val="00091C4A"/>
    <w:rsid w:val="00092208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2008"/>
    <w:rsid w:val="000A2152"/>
    <w:rsid w:val="000A2A4C"/>
    <w:rsid w:val="000A2C2A"/>
    <w:rsid w:val="000A3A51"/>
    <w:rsid w:val="000A3A6D"/>
    <w:rsid w:val="000A473B"/>
    <w:rsid w:val="000A49DC"/>
    <w:rsid w:val="000A4A99"/>
    <w:rsid w:val="000A4BEB"/>
    <w:rsid w:val="000A4C24"/>
    <w:rsid w:val="000A5060"/>
    <w:rsid w:val="000A52A8"/>
    <w:rsid w:val="000A5631"/>
    <w:rsid w:val="000A5806"/>
    <w:rsid w:val="000A591E"/>
    <w:rsid w:val="000A5BF1"/>
    <w:rsid w:val="000A6938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480"/>
    <w:rsid w:val="000B55E3"/>
    <w:rsid w:val="000B59B0"/>
    <w:rsid w:val="000B5A2C"/>
    <w:rsid w:val="000B6390"/>
    <w:rsid w:val="000B662A"/>
    <w:rsid w:val="000B6688"/>
    <w:rsid w:val="000B7362"/>
    <w:rsid w:val="000B75E2"/>
    <w:rsid w:val="000B782C"/>
    <w:rsid w:val="000B7849"/>
    <w:rsid w:val="000B7D56"/>
    <w:rsid w:val="000C0538"/>
    <w:rsid w:val="000C056F"/>
    <w:rsid w:val="000C06ED"/>
    <w:rsid w:val="000C0BD0"/>
    <w:rsid w:val="000C1965"/>
    <w:rsid w:val="000C1A33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47D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A09"/>
    <w:rsid w:val="000C7E61"/>
    <w:rsid w:val="000D0392"/>
    <w:rsid w:val="000D06C8"/>
    <w:rsid w:val="000D0B41"/>
    <w:rsid w:val="000D21A9"/>
    <w:rsid w:val="000D21CF"/>
    <w:rsid w:val="000D23D1"/>
    <w:rsid w:val="000D24B9"/>
    <w:rsid w:val="000D24D4"/>
    <w:rsid w:val="000D27D3"/>
    <w:rsid w:val="000D2D53"/>
    <w:rsid w:val="000D2E4D"/>
    <w:rsid w:val="000D31E6"/>
    <w:rsid w:val="000D328F"/>
    <w:rsid w:val="000D33C2"/>
    <w:rsid w:val="000D374C"/>
    <w:rsid w:val="000D3C1E"/>
    <w:rsid w:val="000D4137"/>
    <w:rsid w:val="000D41C8"/>
    <w:rsid w:val="000D42AA"/>
    <w:rsid w:val="000D4397"/>
    <w:rsid w:val="000D48D0"/>
    <w:rsid w:val="000D4A6A"/>
    <w:rsid w:val="000D505D"/>
    <w:rsid w:val="000D5380"/>
    <w:rsid w:val="000D53F9"/>
    <w:rsid w:val="000D563F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326"/>
    <w:rsid w:val="000E5640"/>
    <w:rsid w:val="000E5749"/>
    <w:rsid w:val="000E5AA9"/>
    <w:rsid w:val="000E5E0B"/>
    <w:rsid w:val="000E63D2"/>
    <w:rsid w:val="000E6567"/>
    <w:rsid w:val="000E69C2"/>
    <w:rsid w:val="000E7499"/>
    <w:rsid w:val="000E7955"/>
    <w:rsid w:val="000E797C"/>
    <w:rsid w:val="000E7B71"/>
    <w:rsid w:val="000E7E4E"/>
    <w:rsid w:val="000E7ED7"/>
    <w:rsid w:val="000F04CD"/>
    <w:rsid w:val="000F0640"/>
    <w:rsid w:val="000F067F"/>
    <w:rsid w:val="000F08EC"/>
    <w:rsid w:val="000F0B7D"/>
    <w:rsid w:val="000F0DD5"/>
    <w:rsid w:val="000F1B1D"/>
    <w:rsid w:val="000F1D19"/>
    <w:rsid w:val="000F311A"/>
    <w:rsid w:val="000F3291"/>
    <w:rsid w:val="000F399F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1D4"/>
    <w:rsid w:val="000F774D"/>
    <w:rsid w:val="000F7C61"/>
    <w:rsid w:val="000F7E07"/>
    <w:rsid w:val="000F7F3F"/>
    <w:rsid w:val="00100746"/>
    <w:rsid w:val="0010079A"/>
    <w:rsid w:val="00100904"/>
    <w:rsid w:val="00100BDE"/>
    <w:rsid w:val="00100D60"/>
    <w:rsid w:val="00100EF3"/>
    <w:rsid w:val="00101279"/>
    <w:rsid w:val="001015C2"/>
    <w:rsid w:val="00101CFB"/>
    <w:rsid w:val="001028C6"/>
    <w:rsid w:val="00102A1C"/>
    <w:rsid w:val="001030F5"/>
    <w:rsid w:val="001034F9"/>
    <w:rsid w:val="0010390B"/>
    <w:rsid w:val="00103969"/>
    <w:rsid w:val="001042A2"/>
    <w:rsid w:val="00104327"/>
    <w:rsid w:val="0010449C"/>
    <w:rsid w:val="001050DA"/>
    <w:rsid w:val="00105D83"/>
    <w:rsid w:val="00106338"/>
    <w:rsid w:val="00106F0C"/>
    <w:rsid w:val="00110126"/>
    <w:rsid w:val="00110226"/>
    <w:rsid w:val="00110BE2"/>
    <w:rsid w:val="00110C22"/>
    <w:rsid w:val="00111091"/>
    <w:rsid w:val="00111325"/>
    <w:rsid w:val="001113C7"/>
    <w:rsid w:val="0011163F"/>
    <w:rsid w:val="00111663"/>
    <w:rsid w:val="00111A0B"/>
    <w:rsid w:val="00111E8A"/>
    <w:rsid w:val="00112002"/>
    <w:rsid w:val="00112957"/>
    <w:rsid w:val="0011391A"/>
    <w:rsid w:val="00113C18"/>
    <w:rsid w:val="00114077"/>
    <w:rsid w:val="00114245"/>
    <w:rsid w:val="001145A9"/>
    <w:rsid w:val="00114915"/>
    <w:rsid w:val="00114934"/>
    <w:rsid w:val="0011569A"/>
    <w:rsid w:val="00115EC3"/>
    <w:rsid w:val="00116390"/>
    <w:rsid w:val="0011641E"/>
    <w:rsid w:val="001168B7"/>
    <w:rsid w:val="001168DF"/>
    <w:rsid w:val="0011694A"/>
    <w:rsid w:val="0011700E"/>
    <w:rsid w:val="00117132"/>
    <w:rsid w:val="00117479"/>
    <w:rsid w:val="0011796C"/>
    <w:rsid w:val="0012003F"/>
    <w:rsid w:val="00120098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BA3"/>
    <w:rsid w:val="00126E1B"/>
    <w:rsid w:val="00127107"/>
    <w:rsid w:val="00127B55"/>
    <w:rsid w:val="00127BB3"/>
    <w:rsid w:val="00127C59"/>
    <w:rsid w:val="00130130"/>
    <w:rsid w:val="001301AC"/>
    <w:rsid w:val="00130215"/>
    <w:rsid w:val="00130218"/>
    <w:rsid w:val="001309AC"/>
    <w:rsid w:val="00130BB4"/>
    <w:rsid w:val="0013160E"/>
    <w:rsid w:val="001325B5"/>
    <w:rsid w:val="0013265C"/>
    <w:rsid w:val="001327A1"/>
    <w:rsid w:val="00132C12"/>
    <w:rsid w:val="00132C26"/>
    <w:rsid w:val="001330DD"/>
    <w:rsid w:val="00133496"/>
    <w:rsid w:val="001334AF"/>
    <w:rsid w:val="001334ED"/>
    <w:rsid w:val="001336DC"/>
    <w:rsid w:val="00133710"/>
    <w:rsid w:val="001342F2"/>
    <w:rsid w:val="001346FB"/>
    <w:rsid w:val="001349EA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0D9B"/>
    <w:rsid w:val="001421E6"/>
    <w:rsid w:val="00142FB1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6FB"/>
    <w:rsid w:val="00145726"/>
    <w:rsid w:val="00145C2B"/>
    <w:rsid w:val="0014607D"/>
    <w:rsid w:val="00146967"/>
    <w:rsid w:val="001469EC"/>
    <w:rsid w:val="00146A54"/>
    <w:rsid w:val="00147134"/>
    <w:rsid w:val="00147211"/>
    <w:rsid w:val="0014747F"/>
    <w:rsid w:val="001475D7"/>
    <w:rsid w:val="00147B38"/>
    <w:rsid w:val="00147CB6"/>
    <w:rsid w:val="00147D79"/>
    <w:rsid w:val="00150963"/>
    <w:rsid w:val="00150A93"/>
    <w:rsid w:val="00150D21"/>
    <w:rsid w:val="001511FE"/>
    <w:rsid w:val="001512E0"/>
    <w:rsid w:val="00151D25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96"/>
    <w:rsid w:val="001557D5"/>
    <w:rsid w:val="00155A6E"/>
    <w:rsid w:val="00155ACB"/>
    <w:rsid w:val="0015655C"/>
    <w:rsid w:val="00156AC4"/>
    <w:rsid w:val="00156C21"/>
    <w:rsid w:val="00156D46"/>
    <w:rsid w:val="00157191"/>
    <w:rsid w:val="0015739F"/>
    <w:rsid w:val="001577C2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1D04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3DE"/>
    <w:rsid w:val="00165F32"/>
    <w:rsid w:val="00165FC0"/>
    <w:rsid w:val="00166166"/>
    <w:rsid w:val="0016656E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D9B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4D9"/>
    <w:rsid w:val="00175577"/>
    <w:rsid w:val="001756F5"/>
    <w:rsid w:val="00175723"/>
    <w:rsid w:val="00175EF3"/>
    <w:rsid w:val="00175FD8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135"/>
    <w:rsid w:val="00186527"/>
    <w:rsid w:val="00186543"/>
    <w:rsid w:val="00186A93"/>
    <w:rsid w:val="00186B18"/>
    <w:rsid w:val="001878FE"/>
    <w:rsid w:val="00187976"/>
    <w:rsid w:val="00187FA5"/>
    <w:rsid w:val="0019028C"/>
    <w:rsid w:val="0019086A"/>
    <w:rsid w:val="00191030"/>
    <w:rsid w:val="00191936"/>
    <w:rsid w:val="00191BA5"/>
    <w:rsid w:val="00191E4E"/>
    <w:rsid w:val="001920A5"/>
    <w:rsid w:val="00192E94"/>
    <w:rsid w:val="001931C1"/>
    <w:rsid w:val="00193491"/>
    <w:rsid w:val="00193516"/>
    <w:rsid w:val="0019382E"/>
    <w:rsid w:val="00193CD3"/>
    <w:rsid w:val="00193D4A"/>
    <w:rsid w:val="00194053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5A93"/>
    <w:rsid w:val="001A5E80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5DC"/>
    <w:rsid w:val="001B461D"/>
    <w:rsid w:val="001B4909"/>
    <w:rsid w:val="001B5184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17C4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709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50D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5AF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040"/>
    <w:rsid w:val="001E27D8"/>
    <w:rsid w:val="001E2A10"/>
    <w:rsid w:val="001E2DC8"/>
    <w:rsid w:val="001E3879"/>
    <w:rsid w:val="001E3C52"/>
    <w:rsid w:val="001E3E39"/>
    <w:rsid w:val="001E3EEC"/>
    <w:rsid w:val="001E4312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B21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1D3"/>
    <w:rsid w:val="00203363"/>
    <w:rsid w:val="0020366C"/>
    <w:rsid w:val="00203E02"/>
    <w:rsid w:val="00203F1A"/>
    <w:rsid w:val="002041EA"/>
    <w:rsid w:val="00204413"/>
    <w:rsid w:val="0020461B"/>
    <w:rsid w:val="00204F98"/>
    <w:rsid w:val="00205992"/>
    <w:rsid w:val="00205F79"/>
    <w:rsid w:val="002060C1"/>
    <w:rsid w:val="002063B2"/>
    <w:rsid w:val="00206528"/>
    <w:rsid w:val="0020681D"/>
    <w:rsid w:val="00206860"/>
    <w:rsid w:val="002068CF"/>
    <w:rsid w:val="00206DE1"/>
    <w:rsid w:val="0020704A"/>
    <w:rsid w:val="00207282"/>
    <w:rsid w:val="00207C79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2045"/>
    <w:rsid w:val="002121E5"/>
    <w:rsid w:val="00212637"/>
    <w:rsid w:val="00212E27"/>
    <w:rsid w:val="00212E5B"/>
    <w:rsid w:val="00212EC8"/>
    <w:rsid w:val="00212F28"/>
    <w:rsid w:val="00213A09"/>
    <w:rsid w:val="00213DAA"/>
    <w:rsid w:val="00213F44"/>
    <w:rsid w:val="00213FFB"/>
    <w:rsid w:val="002142DD"/>
    <w:rsid w:val="00214CEB"/>
    <w:rsid w:val="00215968"/>
    <w:rsid w:val="0021635E"/>
    <w:rsid w:val="00216397"/>
    <w:rsid w:val="00216E7B"/>
    <w:rsid w:val="00217116"/>
    <w:rsid w:val="002178A6"/>
    <w:rsid w:val="00217AE3"/>
    <w:rsid w:val="00220582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70A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1FB"/>
    <w:rsid w:val="0024032E"/>
    <w:rsid w:val="00240525"/>
    <w:rsid w:val="002405EB"/>
    <w:rsid w:val="002407C8"/>
    <w:rsid w:val="00240B28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C10"/>
    <w:rsid w:val="00245FCA"/>
    <w:rsid w:val="0024632A"/>
    <w:rsid w:val="002469F3"/>
    <w:rsid w:val="00246CA6"/>
    <w:rsid w:val="00246D60"/>
    <w:rsid w:val="002472F2"/>
    <w:rsid w:val="00247A89"/>
    <w:rsid w:val="00247C17"/>
    <w:rsid w:val="002504B1"/>
    <w:rsid w:val="00250CF2"/>
    <w:rsid w:val="00251508"/>
    <w:rsid w:val="00251512"/>
    <w:rsid w:val="00251658"/>
    <w:rsid w:val="002517BF"/>
    <w:rsid w:val="00251F77"/>
    <w:rsid w:val="0025209D"/>
    <w:rsid w:val="002521AC"/>
    <w:rsid w:val="00252515"/>
    <w:rsid w:val="00253607"/>
    <w:rsid w:val="00253659"/>
    <w:rsid w:val="002537EF"/>
    <w:rsid w:val="00253E63"/>
    <w:rsid w:val="002541D6"/>
    <w:rsid w:val="00254F4A"/>
    <w:rsid w:val="00255EA3"/>
    <w:rsid w:val="002561E0"/>
    <w:rsid w:val="0025627C"/>
    <w:rsid w:val="002563BF"/>
    <w:rsid w:val="00256757"/>
    <w:rsid w:val="0025720C"/>
    <w:rsid w:val="0025769E"/>
    <w:rsid w:val="00257E49"/>
    <w:rsid w:val="0026062E"/>
    <w:rsid w:val="00260807"/>
    <w:rsid w:val="002613CA"/>
    <w:rsid w:val="00261690"/>
    <w:rsid w:val="00261991"/>
    <w:rsid w:val="00261BBC"/>
    <w:rsid w:val="002621FF"/>
    <w:rsid w:val="0026260A"/>
    <w:rsid w:val="002626CF"/>
    <w:rsid w:val="00262C26"/>
    <w:rsid w:val="002635C5"/>
    <w:rsid w:val="002639DB"/>
    <w:rsid w:val="00263E71"/>
    <w:rsid w:val="00264244"/>
    <w:rsid w:val="002644D6"/>
    <w:rsid w:val="0026468D"/>
    <w:rsid w:val="00264D9C"/>
    <w:rsid w:val="0026535C"/>
    <w:rsid w:val="0026596F"/>
    <w:rsid w:val="002661F3"/>
    <w:rsid w:val="00266796"/>
    <w:rsid w:val="002674B3"/>
    <w:rsid w:val="002677F5"/>
    <w:rsid w:val="002678DE"/>
    <w:rsid w:val="00267C63"/>
    <w:rsid w:val="00267E9B"/>
    <w:rsid w:val="00271015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498F"/>
    <w:rsid w:val="00274A37"/>
    <w:rsid w:val="00274B34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6EF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86B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C2C"/>
    <w:rsid w:val="002A0113"/>
    <w:rsid w:val="002A02A8"/>
    <w:rsid w:val="002A1115"/>
    <w:rsid w:val="002A18BB"/>
    <w:rsid w:val="002A194E"/>
    <w:rsid w:val="002A2417"/>
    <w:rsid w:val="002A24D7"/>
    <w:rsid w:val="002A2BC1"/>
    <w:rsid w:val="002A2BFE"/>
    <w:rsid w:val="002A32F7"/>
    <w:rsid w:val="002A3431"/>
    <w:rsid w:val="002A3BA0"/>
    <w:rsid w:val="002A41A0"/>
    <w:rsid w:val="002A431E"/>
    <w:rsid w:val="002A503A"/>
    <w:rsid w:val="002A5139"/>
    <w:rsid w:val="002A5247"/>
    <w:rsid w:val="002A5DE0"/>
    <w:rsid w:val="002A62EC"/>
    <w:rsid w:val="002A63A4"/>
    <w:rsid w:val="002A63B9"/>
    <w:rsid w:val="002A71A6"/>
    <w:rsid w:val="002A7805"/>
    <w:rsid w:val="002B0D84"/>
    <w:rsid w:val="002B0F18"/>
    <w:rsid w:val="002B12C0"/>
    <w:rsid w:val="002B1BEC"/>
    <w:rsid w:val="002B1C99"/>
    <w:rsid w:val="002B208E"/>
    <w:rsid w:val="002B2154"/>
    <w:rsid w:val="002B2595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4758"/>
    <w:rsid w:val="002B47C3"/>
    <w:rsid w:val="002B4870"/>
    <w:rsid w:val="002B4DA6"/>
    <w:rsid w:val="002B506B"/>
    <w:rsid w:val="002B54E2"/>
    <w:rsid w:val="002B5CF8"/>
    <w:rsid w:val="002B620A"/>
    <w:rsid w:val="002B646A"/>
    <w:rsid w:val="002B6C10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2EA2"/>
    <w:rsid w:val="002C32BD"/>
    <w:rsid w:val="002C3D0B"/>
    <w:rsid w:val="002C3EBC"/>
    <w:rsid w:val="002C4114"/>
    <w:rsid w:val="002C45EB"/>
    <w:rsid w:val="002C4A53"/>
    <w:rsid w:val="002C4BE6"/>
    <w:rsid w:val="002C4C83"/>
    <w:rsid w:val="002C53DB"/>
    <w:rsid w:val="002C5571"/>
    <w:rsid w:val="002C5EB5"/>
    <w:rsid w:val="002C65C4"/>
    <w:rsid w:val="002C689E"/>
    <w:rsid w:val="002C6B21"/>
    <w:rsid w:val="002C6E50"/>
    <w:rsid w:val="002C6F78"/>
    <w:rsid w:val="002C7DD7"/>
    <w:rsid w:val="002C7F6B"/>
    <w:rsid w:val="002C7FE0"/>
    <w:rsid w:val="002D007E"/>
    <w:rsid w:val="002D0AE8"/>
    <w:rsid w:val="002D0DE8"/>
    <w:rsid w:val="002D113E"/>
    <w:rsid w:val="002D1644"/>
    <w:rsid w:val="002D178D"/>
    <w:rsid w:val="002D1919"/>
    <w:rsid w:val="002D1AAB"/>
    <w:rsid w:val="002D1D8B"/>
    <w:rsid w:val="002D2227"/>
    <w:rsid w:val="002D254F"/>
    <w:rsid w:val="002D3446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33B"/>
    <w:rsid w:val="002D6A39"/>
    <w:rsid w:val="002D6F69"/>
    <w:rsid w:val="002E02EB"/>
    <w:rsid w:val="002E0978"/>
    <w:rsid w:val="002E0FA6"/>
    <w:rsid w:val="002E11F2"/>
    <w:rsid w:val="002E152F"/>
    <w:rsid w:val="002E188B"/>
    <w:rsid w:val="002E1BCA"/>
    <w:rsid w:val="002E2648"/>
    <w:rsid w:val="002E29D9"/>
    <w:rsid w:val="002E2A4A"/>
    <w:rsid w:val="002E2E53"/>
    <w:rsid w:val="002E2F17"/>
    <w:rsid w:val="002E3217"/>
    <w:rsid w:val="002E325A"/>
    <w:rsid w:val="002E3612"/>
    <w:rsid w:val="002E37E7"/>
    <w:rsid w:val="002E3DFE"/>
    <w:rsid w:val="002E3FC2"/>
    <w:rsid w:val="002E4267"/>
    <w:rsid w:val="002E4434"/>
    <w:rsid w:val="002E4541"/>
    <w:rsid w:val="002E4A1F"/>
    <w:rsid w:val="002E4A46"/>
    <w:rsid w:val="002E4DE1"/>
    <w:rsid w:val="002E4EDE"/>
    <w:rsid w:val="002E51B0"/>
    <w:rsid w:val="002E553E"/>
    <w:rsid w:val="002E557E"/>
    <w:rsid w:val="002E56DE"/>
    <w:rsid w:val="002E6958"/>
    <w:rsid w:val="002E6A2F"/>
    <w:rsid w:val="002E6C98"/>
    <w:rsid w:val="002E7065"/>
    <w:rsid w:val="002E7687"/>
    <w:rsid w:val="002E7BE1"/>
    <w:rsid w:val="002E7C26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17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D0"/>
    <w:rsid w:val="002F7A57"/>
    <w:rsid w:val="0030020B"/>
    <w:rsid w:val="003004C1"/>
    <w:rsid w:val="00300599"/>
    <w:rsid w:val="00300A76"/>
    <w:rsid w:val="00301549"/>
    <w:rsid w:val="003015B6"/>
    <w:rsid w:val="00301862"/>
    <w:rsid w:val="00301DCB"/>
    <w:rsid w:val="00301DCC"/>
    <w:rsid w:val="00301F56"/>
    <w:rsid w:val="0030222D"/>
    <w:rsid w:val="00302443"/>
    <w:rsid w:val="0030320F"/>
    <w:rsid w:val="00303706"/>
    <w:rsid w:val="00303E1B"/>
    <w:rsid w:val="00303F82"/>
    <w:rsid w:val="0030434B"/>
    <w:rsid w:val="00304C58"/>
    <w:rsid w:val="00304E72"/>
    <w:rsid w:val="003051B0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48F"/>
    <w:rsid w:val="00311EAA"/>
    <w:rsid w:val="00312509"/>
    <w:rsid w:val="003131C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2D1"/>
    <w:rsid w:val="003216B3"/>
    <w:rsid w:val="0032194E"/>
    <w:rsid w:val="00321A0A"/>
    <w:rsid w:val="00321ACC"/>
    <w:rsid w:val="00321BD2"/>
    <w:rsid w:val="0032205E"/>
    <w:rsid w:val="00322300"/>
    <w:rsid w:val="003223AF"/>
    <w:rsid w:val="003224B8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17F"/>
    <w:rsid w:val="00330642"/>
    <w:rsid w:val="00330AD7"/>
    <w:rsid w:val="00330F4E"/>
    <w:rsid w:val="003316FA"/>
    <w:rsid w:val="0033171E"/>
    <w:rsid w:val="00332021"/>
    <w:rsid w:val="00332F16"/>
    <w:rsid w:val="00333AD1"/>
    <w:rsid w:val="00334395"/>
    <w:rsid w:val="00334859"/>
    <w:rsid w:val="00334E75"/>
    <w:rsid w:val="00334E7F"/>
    <w:rsid w:val="00335689"/>
    <w:rsid w:val="00335F65"/>
    <w:rsid w:val="00335FB5"/>
    <w:rsid w:val="003367EA"/>
    <w:rsid w:val="00336E87"/>
    <w:rsid w:val="0034005C"/>
    <w:rsid w:val="00340456"/>
    <w:rsid w:val="003408E4"/>
    <w:rsid w:val="00340A2F"/>
    <w:rsid w:val="003416BB"/>
    <w:rsid w:val="00341703"/>
    <w:rsid w:val="00341E82"/>
    <w:rsid w:val="003426E8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1515"/>
    <w:rsid w:val="00361606"/>
    <w:rsid w:val="00361BD7"/>
    <w:rsid w:val="00361F08"/>
    <w:rsid w:val="00362926"/>
    <w:rsid w:val="00363804"/>
    <w:rsid w:val="00363EEF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10C"/>
    <w:rsid w:val="00370561"/>
    <w:rsid w:val="003706F6"/>
    <w:rsid w:val="0037073A"/>
    <w:rsid w:val="00370CAC"/>
    <w:rsid w:val="0037130E"/>
    <w:rsid w:val="0037191E"/>
    <w:rsid w:val="00371F69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6CAF"/>
    <w:rsid w:val="00377318"/>
    <w:rsid w:val="003777E7"/>
    <w:rsid w:val="0037792E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6EF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D21"/>
    <w:rsid w:val="003903EC"/>
    <w:rsid w:val="00390CB5"/>
    <w:rsid w:val="00390ED1"/>
    <w:rsid w:val="00391CDC"/>
    <w:rsid w:val="00391DBF"/>
    <w:rsid w:val="00392753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D4F"/>
    <w:rsid w:val="00395F3E"/>
    <w:rsid w:val="00396095"/>
    <w:rsid w:val="0039659E"/>
    <w:rsid w:val="00396884"/>
    <w:rsid w:val="00396C50"/>
    <w:rsid w:val="00397384"/>
    <w:rsid w:val="003A0839"/>
    <w:rsid w:val="003A0E52"/>
    <w:rsid w:val="003A170D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3B3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5EE8"/>
    <w:rsid w:val="003B60AC"/>
    <w:rsid w:val="003B6626"/>
    <w:rsid w:val="003B6859"/>
    <w:rsid w:val="003B6EDF"/>
    <w:rsid w:val="003B7F1E"/>
    <w:rsid w:val="003C09D9"/>
    <w:rsid w:val="003C0D6F"/>
    <w:rsid w:val="003C14D6"/>
    <w:rsid w:val="003C1901"/>
    <w:rsid w:val="003C19E9"/>
    <w:rsid w:val="003C1A26"/>
    <w:rsid w:val="003C1EDD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236"/>
    <w:rsid w:val="003C538B"/>
    <w:rsid w:val="003C5567"/>
    <w:rsid w:val="003C58D8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9C5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D797F"/>
    <w:rsid w:val="003D7FA1"/>
    <w:rsid w:val="003E0179"/>
    <w:rsid w:val="003E022C"/>
    <w:rsid w:val="003E0AD3"/>
    <w:rsid w:val="003E0E01"/>
    <w:rsid w:val="003E162D"/>
    <w:rsid w:val="003E1727"/>
    <w:rsid w:val="003E1834"/>
    <w:rsid w:val="003E1C46"/>
    <w:rsid w:val="003E2511"/>
    <w:rsid w:val="003E295B"/>
    <w:rsid w:val="003E29E2"/>
    <w:rsid w:val="003E2C3D"/>
    <w:rsid w:val="003E33D3"/>
    <w:rsid w:val="003E3932"/>
    <w:rsid w:val="003E4324"/>
    <w:rsid w:val="003E4A53"/>
    <w:rsid w:val="003E4C42"/>
    <w:rsid w:val="003E4CBD"/>
    <w:rsid w:val="003E4D09"/>
    <w:rsid w:val="003E4D5A"/>
    <w:rsid w:val="003E5513"/>
    <w:rsid w:val="003E57B6"/>
    <w:rsid w:val="003E5923"/>
    <w:rsid w:val="003E69FC"/>
    <w:rsid w:val="003E70CD"/>
    <w:rsid w:val="003F0959"/>
    <w:rsid w:val="003F17F2"/>
    <w:rsid w:val="003F1DE8"/>
    <w:rsid w:val="003F2021"/>
    <w:rsid w:val="003F28B3"/>
    <w:rsid w:val="003F2B9E"/>
    <w:rsid w:val="003F2F13"/>
    <w:rsid w:val="003F3229"/>
    <w:rsid w:val="003F3808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622"/>
    <w:rsid w:val="004030A8"/>
    <w:rsid w:val="00403353"/>
    <w:rsid w:val="004041F4"/>
    <w:rsid w:val="00404715"/>
    <w:rsid w:val="004049E2"/>
    <w:rsid w:val="00404C16"/>
    <w:rsid w:val="00404E8B"/>
    <w:rsid w:val="0040563D"/>
    <w:rsid w:val="00405A46"/>
    <w:rsid w:val="00405EA2"/>
    <w:rsid w:val="00406772"/>
    <w:rsid w:val="00406822"/>
    <w:rsid w:val="004074AC"/>
    <w:rsid w:val="00407C47"/>
    <w:rsid w:val="00410082"/>
    <w:rsid w:val="00410556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5656"/>
    <w:rsid w:val="00416496"/>
    <w:rsid w:val="0041682B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A98"/>
    <w:rsid w:val="00424F4E"/>
    <w:rsid w:val="00424F56"/>
    <w:rsid w:val="004255E3"/>
    <w:rsid w:val="00425752"/>
    <w:rsid w:val="004257CE"/>
    <w:rsid w:val="00425DF5"/>
    <w:rsid w:val="00427A98"/>
    <w:rsid w:val="004302A6"/>
    <w:rsid w:val="004305B2"/>
    <w:rsid w:val="00430AD7"/>
    <w:rsid w:val="00430C8D"/>
    <w:rsid w:val="00430F44"/>
    <w:rsid w:val="00430F7F"/>
    <w:rsid w:val="0043159A"/>
    <w:rsid w:val="00431804"/>
    <w:rsid w:val="00431993"/>
    <w:rsid w:val="00431ADE"/>
    <w:rsid w:val="00431B1E"/>
    <w:rsid w:val="00431D8B"/>
    <w:rsid w:val="00432366"/>
    <w:rsid w:val="004324DF"/>
    <w:rsid w:val="00432A2F"/>
    <w:rsid w:val="00432AB3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76E"/>
    <w:rsid w:val="00435F4B"/>
    <w:rsid w:val="0043684E"/>
    <w:rsid w:val="0043710F"/>
    <w:rsid w:val="00437690"/>
    <w:rsid w:val="00437BE8"/>
    <w:rsid w:val="00440710"/>
    <w:rsid w:val="00440D72"/>
    <w:rsid w:val="00441892"/>
    <w:rsid w:val="00442980"/>
    <w:rsid w:val="00442C1B"/>
    <w:rsid w:val="00443917"/>
    <w:rsid w:val="00443C23"/>
    <w:rsid w:val="0044470C"/>
    <w:rsid w:val="00444742"/>
    <w:rsid w:val="00444E7B"/>
    <w:rsid w:val="00444EAD"/>
    <w:rsid w:val="00445147"/>
    <w:rsid w:val="004452D3"/>
    <w:rsid w:val="00445777"/>
    <w:rsid w:val="00445E74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2F"/>
    <w:rsid w:val="00451D97"/>
    <w:rsid w:val="0045242D"/>
    <w:rsid w:val="0045294C"/>
    <w:rsid w:val="00452AEC"/>
    <w:rsid w:val="004530B7"/>
    <w:rsid w:val="0045313D"/>
    <w:rsid w:val="0045325D"/>
    <w:rsid w:val="00453563"/>
    <w:rsid w:val="004541EE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8B9"/>
    <w:rsid w:val="00463928"/>
    <w:rsid w:val="004639CD"/>
    <w:rsid w:val="004642C4"/>
    <w:rsid w:val="004643ED"/>
    <w:rsid w:val="00464FB6"/>
    <w:rsid w:val="0046523D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56A"/>
    <w:rsid w:val="00470E24"/>
    <w:rsid w:val="00470E85"/>
    <w:rsid w:val="0047190C"/>
    <w:rsid w:val="00471BB8"/>
    <w:rsid w:val="00471C4B"/>
    <w:rsid w:val="00471E17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8712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C26"/>
    <w:rsid w:val="004A2F49"/>
    <w:rsid w:val="004A3C69"/>
    <w:rsid w:val="004A3C82"/>
    <w:rsid w:val="004A3D6C"/>
    <w:rsid w:val="004A3D8E"/>
    <w:rsid w:val="004A42DB"/>
    <w:rsid w:val="004A441F"/>
    <w:rsid w:val="004A4909"/>
    <w:rsid w:val="004A4BCF"/>
    <w:rsid w:val="004A592B"/>
    <w:rsid w:val="004A6594"/>
    <w:rsid w:val="004A66B0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4BF6"/>
    <w:rsid w:val="004B54DA"/>
    <w:rsid w:val="004B60B9"/>
    <w:rsid w:val="004B63ED"/>
    <w:rsid w:val="004B6515"/>
    <w:rsid w:val="004B6609"/>
    <w:rsid w:val="004B6677"/>
    <w:rsid w:val="004B69C6"/>
    <w:rsid w:val="004B7534"/>
    <w:rsid w:val="004B7861"/>
    <w:rsid w:val="004B7980"/>
    <w:rsid w:val="004B7C68"/>
    <w:rsid w:val="004B7DB0"/>
    <w:rsid w:val="004B7E0A"/>
    <w:rsid w:val="004C00D8"/>
    <w:rsid w:val="004C0750"/>
    <w:rsid w:val="004C0860"/>
    <w:rsid w:val="004C169A"/>
    <w:rsid w:val="004C19AE"/>
    <w:rsid w:val="004C1A9D"/>
    <w:rsid w:val="004C1FF1"/>
    <w:rsid w:val="004C2B2E"/>
    <w:rsid w:val="004C2E99"/>
    <w:rsid w:val="004C3648"/>
    <w:rsid w:val="004C3660"/>
    <w:rsid w:val="004C464C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C7BE1"/>
    <w:rsid w:val="004C7D25"/>
    <w:rsid w:val="004D0595"/>
    <w:rsid w:val="004D0C4D"/>
    <w:rsid w:val="004D1992"/>
    <w:rsid w:val="004D1A5E"/>
    <w:rsid w:val="004D2067"/>
    <w:rsid w:val="004D227F"/>
    <w:rsid w:val="004D23D4"/>
    <w:rsid w:val="004D2E9D"/>
    <w:rsid w:val="004D34E8"/>
    <w:rsid w:val="004D3913"/>
    <w:rsid w:val="004D39D4"/>
    <w:rsid w:val="004D3B52"/>
    <w:rsid w:val="004D3C42"/>
    <w:rsid w:val="004D3C8E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47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5C"/>
    <w:rsid w:val="004F1BA7"/>
    <w:rsid w:val="004F1C90"/>
    <w:rsid w:val="004F1E1C"/>
    <w:rsid w:val="004F1F0C"/>
    <w:rsid w:val="004F2296"/>
    <w:rsid w:val="004F3912"/>
    <w:rsid w:val="004F3C7B"/>
    <w:rsid w:val="004F3F87"/>
    <w:rsid w:val="004F46B6"/>
    <w:rsid w:val="004F4772"/>
    <w:rsid w:val="004F5ADA"/>
    <w:rsid w:val="004F5E06"/>
    <w:rsid w:val="004F63C8"/>
    <w:rsid w:val="004F66F6"/>
    <w:rsid w:val="004F6F75"/>
    <w:rsid w:val="004F70CE"/>
    <w:rsid w:val="004F72C7"/>
    <w:rsid w:val="004F76E5"/>
    <w:rsid w:val="004F7788"/>
    <w:rsid w:val="004F7A85"/>
    <w:rsid w:val="004F7F43"/>
    <w:rsid w:val="0050014C"/>
    <w:rsid w:val="00500736"/>
    <w:rsid w:val="0050124B"/>
    <w:rsid w:val="00502B79"/>
    <w:rsid w:val="00502DD5"/>
    <w:rsid w:val="00503316"/>
    <w:rsid w:val="00503A04"/>
    <w:rsid w:val="005048E5"/>
    <w:rsid w:val="0050514C"/>
    <w:rsid w:val="0050518E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68B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6E6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7BC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3FA8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14F"/>
    <w:rsid w:val="00530B33"/>
    <w:rsid w:val="00530D12"/>
    <w:rsid w:val="00530F0B"/>
    <w:rsid w:val="00531313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8AC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772"/>
    <w:rsid w:val="00564D66"/>
    <w:rsid w:val="00564EF0"/>
    <w:rsid w:val="00565B19"/>
    <w:rsid w:val="0056675F"/>
    <w:rsid w:val="00566974"/>
    <w:rsid w:val="00566E96"/>
    <w:rsid w:val="005671D3"/>
    <w:rsid w:val="00567470"/>
    <w:rsid w:val="00567D86"/>
    <w:rsid w:val="005701B8"/>
    <w:rsid w:val="00570288"/>
    <w:rsid w:val="00570621"/>
    <w:rsid w:val="005711B9"/>
    <w:rsid w:val="00571358"/>
    <w:rsid w:val="00571EC2"/>
    <w:rsid w:val="00572B84"/>
    <w:rsid w:val="00572EDF"/>
    <w:rsid w:val="00572F4D"/>
    <w:rsid w:val="00573624"/>
    <w:rsid w:val="0057366D"/>
    <w:rsid w:val="005737A9"/>
    <w:rsid w:val="00573DD3"/>
    <w:rsid w:val="00574171"/>
    <w:rsid w:val="00574487"/>
    <w:rsid w:val="00574A93"/>
    <w:rsid w:val="00575BB6"/>
    <w:rsid w:val="00576356"/>
    <w:rsid w:val="0057650A"/>
    <w:rsid w:val="0057691C"/>
    <w:rsid w:val="00576931"/>
    <w:rsid w:val="0057693F"/>
    <w:rsid w:val="00576D12"/>
    <w:rsid w:val="0057709A"/>
    <w:rsid w:val="00577236"/>
    <w:rsid w:val="00577A2C"/>
    <w:rsid w:val="00577B8A"/>
    <w:rsid w:val="00580563"/>
    <w:rsid w:val="00581FCB"/>
    <w:rsid w:val="0058229E"/>
    <w:rsid w:val="00582782"/>
    <w:rsid w:val="00582D0F"/>
    <w:rsid w:val="00583472"/>
    <w:rsid w:val="00583F01"/>
    <w:rsid w:val="005842EB"/>
    <w:rsid w:val="005844EB"/>
    <w:rsid w:val="00584EFE"/>
    <w:rsid w:val="005855F5"/>
    <w:rsid w:val="005856C3"/>
    <w:rsid w:val="00586A9B"/>
    <w:rsid w:val="00586DDB"/>
    <w:rsid w:val="0058700E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99E"/>
    <w:rsid w:val="00593A00"/>
    <w:rsid w:val="00594060"/>
    <w:rsid w:val="005940D2"/>
    <w:rsid w:val="0059489B"/>
    <w:rsid w:val="00594AEC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4D84"/>
    <w:rsid w:val="005B52CD"/>
    <w:rsid w:val="005B54DB"/>
    <w:rsid w:val="005B55B6"/>
    <w:rsid w:val="005B573C"/>
    <w:rsid w:val="005B5855"/>
    <w:rsid w:val="005B5DCE"/>
    <w:rsid w:val="005B6D52"/>
    <w:rsid w:val="005B7AC0"/>
    <w:rsid w:val="005B7FB6"/>
    <w:rsid w:val="005C007F"/>
    <w:rsid w:val="005C0B22"/>
    <w:rsid w:val="005C0FA1"/>
    <w:rsid w:val="005C11C0"/>
    <w:rsid w:val="005C1460"/>
    <w:rsid w:val="005C1EC1"/>
    <w:rsid w:val="005C22F0"/>
    <w:rsid w:val="005C259E"/>
    <w:rsid w:val="005C2A05"/>
    <w:rsid w:val="005C377B"/>
    <w:rsid w:val="005C3DEE"/>
    <w:rsid w:val="005C3F42"/>
    <w:rsid w:val="005C4360"/>
    <w:rsid w:val="005C4853"/>
    <w:rsid w:val="005C4ABE"/>
    <w:rsid w:val="005C553A"/>
    <w:rsid w:val="005C659F"/>
    <w:rsid w:val="005C6D19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2D08"/>
    <w:rsid w:val="005D2E65"/>
    <w:rsid w:val="005D3840"/>
    <w:rsid w:val="005D3980"/>
    <w:rsid w:val="005D40BB"/>
    <w:rsid w:val="005D4DFA"/>
    <w:rsid w:val="005D4E92"/>
    <w:rsid w:val="005D51C5"/>
    <w:rsid w:val="005D56B8"/>
    <w:rsid w:val="005D5A01"/>
    <w:rsid w:val="005D5BB3"/>
    <w:rsid w:val="005D5E5A"/>
    <w:rsid w:val="005D60B1"/>
    <w:rsid w:val="005D667C"/>
    <w:rsid w:val="005D6717"/>
    <w:rsid w:val="005D6F6F"/>
    <w:rsid w:val="005D6FF4"/>
    <w:rsid w:val="005D72A6"/>
    <w:rsid w:val="005D745C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422"/>
    <w:rsid w:val="005E258B"/>
    <w:rsid w:val="005E297B"/>
    <w:rsid w:val="005E2EDD"/>
    <w:rsid w:val="005E3159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4B6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B61"/>
    <w:rsid w:val="005E7B7A"/>
    <w:rsid w:val="005F0308"/>
    <w:rsid w:val="005F052B"/>
    <w:rsid w:val="005F15A7"/>
    <w:rsid w:val="005F165F"/>
    <w:rsid w:val="005F295E"/>
    <w:rsid w:val="005F2D37"/>
    <w:rsid w:val="005F358C"/>
    <w:rsid w:val="005F3B42"/>
    <w:rsid w:val="005F3E29"/>
    <w:rsid w:val="005F4266"/>
    <w:rsid w:val="005F46DD"/>
    <w:rsid w:val="005F4D7B"/>
    <w:rsid w:val="005F55B5"/>
    <w:rsid w:val="005F55DE"/>
    <w:rsid w:val="005F5655"/>
    <w:rsid w:val="005F56FC"/>
    <w:rsid w:val="005F589C"/>
    <w:rsid w:val="005F59B6"/>
    <w:rsid w:val="005F6258"/>
    <w:rsid w:val="005F6948"/>
    <w:rsid w:val="005F7025"/>
    <w:rsid w:val="005F7070"/>
    <w:rsid w:val="005F760B"/>
    <w:rsid w:val="005F7C15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83B"/>
    <w:rsid w:val="00604A3A"/>
    <w:rsid w:val="00605182"/>
    <w:rsid w:val="00605A62"/>
    <w:rsid w:val="00605B0C"/>
    <w:rsid w:val="00605B72"/>
    <w:rsid w:val="00605D4E"/>
    <w:rsid w:val="00606776"/>
    <w:rsid w:val="00606A26"/>
    <w:rsid w:val="00606BFD"/>
    <w:rsid w:val="00606C51"/>
    <w:rsid w:val="0060770B"/>
    <w:rsid w:val="006079ED"/>
    <w:rsid w:val="00607C4C"/>
    <w:rsid w:val="00607F47"/>
    <w:rsid w:val="006100DC"/>
    <w:rsid w:val="0061036F"/>
    <w:rsid w:val="00610402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3C5"/>
    <w:rsid w:val="00613869"/>
    <w:rsid w:val="00613998"/>
    <w:rsid w:val="00613ABF"/>
    <w:rsid w:val="00613E13"/>
    <w:rsid w:val="00614B4F"/>
    <w:rsid w:val="00614BBE"/>
    <w:rsid w:val="00614D08"/>
    <w:rsid w:val="00614DC9"/>
    <w:rsid w:val="00614E5F"/>
    <w:rsid w:val="006151FE"/>
    <w:rsid w:val="00615288"/>
    <w:rsid w:val="006157A8"/>
    <w:rsid w:val="00615B7C"/>
    <w:rsid w:val="00615DC1"/>
    <w:rsid w:val="00616095"/>
    <w:rsid w:val="006163A3"/>
    <w:rsid w:val="0061641A"/>
    <w:rsid w:val="0061646C"/>
    <w:rsid w:val="00616C1E"/>
    <w:rsid w:val="00617C0F"/>
    <w:rsid w:val="00617D86"/>
    <w:rsid w:val="006208DB"/>
    <w:rsid w:val="00620905"/>
    <w:rsid w:val="00620D25"/>
    <w:rsid w:val="00620F2B"/>
    <w:rsid w:val="0062185C"/>
    <w:rsid w:val="00621B05"/>
    <w:rsid w:val="00621C3A"/>
    <w:rsid w:val="00621E1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5DB"/>
    <w:rsid w:val="00631739"/>
    <w:rsid w:val="0063178D"/>
    <w:rsid w:val="0063182C"/>
    <w:rsid w:val="00632298"/>
    <w:rsid w:val="0063255B"/>
    <w:rsid w:val="00632939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112"/>
    <w:rsid w:val="006353F2"/>
    <w:rsid w:val="00635C81"/>
    <w:rsid w:val="00635D83"/>
    <w:rsid w:val="00635EEE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48C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6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37"/>
    <w:rsid w:val="006662E0"/>
    <w:rsid w:val="0066637F"/>
    <w:rsid w:val="006664AB"/>
    <w:rsid w:val="00666C60"/>
    <w:rsid w:val="0066775F"/>
    <w:rsid w:val="006677F6"/>
    <w:rsid w:val="006679E0"/>
    <w:rsid w:val="00667C3A"/>
    <w:rsid w:val="00670445"/>
    <w:rsid w:val="0067056A"/>
    <w:rsid w:val="006708DC"/>
    <w:rsid w:val="00670A2A"/>
    <w:rsid w:val="006714B8"/>
    <w:rsid w:val="006720A3"/>
    <w:rsid w:val="006720C6"/>
    <w:rsid w:val="006723EA"/>
    <w:rsid w:val="00672AAB"/>
    <w:rsid w:val="00672B0D"/>
    <w:rsid w:val="00672E13"/>
    <w:rsid w:val="0067303C"/>
    <w:rsid w:val="00673428"/>
    <w:rsid w:val="00673E79"/>
    <w:rsid w:val="00673F6B"/>
    <w:rsid w:val="00674629"/>
    <w:rsid w:val="006749FF"/>
    <w:rsid w:val="00674D99"/>
    <w:rsid w:val="00675059"/>
    <w:rsid w:val="006755DD"/>
    <w:rsid w:val="0067575E"/>
    <w:rsid w:val="00675CD5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ABB"/>
    <w:rsid w:val="00683BB4"/>
    <w:rsid w:val="00683C4E"/>
    <w:rsid w:val="0068461B"/>
    <w:rsid w:val="00684A94"/>
    <w:rsid w:val="00684F04"/>
    <w:rsid w:val="00685019"/>
    <w:rsid w:val="00685120"/>
    <w:rsid w:val="00685785"/>
    <w:rsid w:val="00685A6A"/>
    <w:rsid w:val="00685CA0"/>
    <w:rsid w:val="006864B2"/>
    <w:rsid w:val="0068733F"/>
    <w:rsid w:val="00687A8A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53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904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C9F"/>
    <w:rsid w:val="006C3922"/>
    <w:rsid w:val="006C41DF"/>
    <w:rsid w:val="006C4766"/>
    <w:rsid w:val="006C47B0"/>
    <w:rsid w:val="006C48AF"/>
    <w:rsid w:val="006C5186"/>
    <w:rsid w:val="006C558A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5F6"/>
    <w:rsid w:val="006D5686"/>
    <w:rsid w:val="006D5754"/>
    <w:rsid w:val="006D5909"/>
    <w:rsid w:val="006D6C98"/>
    <w:rsid w:val="006D7493"/>
    <w:rsid w:val="006D7A9C"/>
    <w:rsid w:val="006E0E5A"/>
    <w:rsid w:val="006E1016"/>
    <w:rsid w:val="006E168B"/>
    <w:rsid w:val="006E1A3A"/>
    <w:rsid w:val="006E1FA3"/>
    <w:rsid w:val="006E2255"/>
    <w:rsid w:val="006E2F5B"/>
    <w:rsid w:val="006E2FCC"/>
    <w:rsid w:val="006E3089"/>
    <w:rsid w:val="006E32C8"/>
    <w:rsid w:val="006E3625"/>
    <w:rsid w:val="006E3C31"/>
    <w:rsid w:val="006E3E88"/>
    <w:rsid w:val="006E3ED2"/>
    <w:rsid w:val="006E479C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455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6F7578"/>
    <w:rsid w:val="00700143"/>
    <w:rsid w:val="00700670"/>
    <w:rsid w:val="00701404"/>
    <w:rsid w:val="007016D4"/>
    <w:rsid w:val="0070187A"/>
    <w:rsid w:val="00701A77"/>
    <w:rsid w:val="00702207"/>
    <w:rsid w:val="00702356"/>
    <w:rsid w:val="00702C1E"/>
    <w:rsid w:val="00702D7B"/>
    <w:rsid w:val="00702F95"/>
    <w:rsid w:val="00703DF8"/>
    <w:rsid w:val="00703E97"/>
    <w:rsid w:val="007042D1"/>
    <w:rsid w:val="0070430A"/>
    <w:rsid w:val="00704954"/>
    <w:rsid w:val="00704FB9"/>
    <w:rsid w:val="0070557D"/>
    <w:rsid w:val="0070569F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265C"/>
    <w:rsid w:val="00713715"/>
    <w:rsid w:val="007146A4"/>
    <w:rsid w:val="00714F95"/>
    <w:rsid w:val="0071637C"/>
    <w:rsid w:val="0071642C"/>
    <w:rsid w:val="00716622"/>
    <w:rsid w:val="00716719"/>
    <w:rsid w:val="00716FA8"/>
    <w:rsid w:val="00717214"/>
    <w:rsid w:val="007172AD"/>
    <w:rsid w:val="00717D3A"/>
    <w:rsid w:val="0072047E"/>
    <w:rsid w:val="007207EE"/>
    <w:rsid w:val="00721A31"/>
    <w:rsid w:val="00721B6B"/>
    <w:rsid w:val="00721DF4"/>
    <w:rsid w:val="007223E7"/>
    <w:rsid w:val="00722535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6A4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369"/>
    <w:rsid w:val="00741752"/>
    <w:rsid w:val="007417BB"/>
    <w:rsid w:val="00741975"/>
    <w:rsid w:val="007420A4"/>
    <w:rsid w:val="007420FD"/>
    <w:rsid w:val="00742DDC"/>
    <w:rsid w:val="007434CC"/>
    <w:rsid w:val="007436B2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37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432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0EC9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C14"/>
    <w:rsid w:val="007832DE"/>
    <w:rsid w:val="00783675"/>
    <w:rsid w:val="00783D8F"/>
    <w:rsid w:val="00784346"/>
    <w:rsid w:val="007848B0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249"/>
    <w:rsid w:val="00793785"/>
    <w:rsid w:val="007939E2"/>
    <w:rsid w:val="00794047"/>
    <w:rsid w:val="00794403"/>
    <w:rsid w:val="007945C2"/>
    <w:rsid w:val="00794ACC"/>
    <w:rsid w:val="00794E25"/>
    <w:rsid w:val="00794FF3"/>
    <w:rsid w:val="00795512"/>
    <w:rsid w:val="00796058"/>
    <w:rsid w:val="00796622"/>
    <w:rsid w:val="00796849"/>
    <w:rsid w:val="00796A45"/>
    <w:rsid w:val="00796F6E"/>
    <w:rsid w:val="0079732A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725"/>
    <w:rsid w:val="007A2FA0"/>
    <w:rsid w:val="007A325F"/>
    <w:rsid w:val="007A341C"/>
    <w:rsid w:val="007A383F"/>
    <w:rsid w:val="007A3C5C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74FE"/>
    <w:rsid w:val="007B7552"/>
    <w:rsid w:val="007C028E"/>
    <w:rsid w:val="007C05F3"/>
    <w:rsid w:val="007C0C3A"/>
    <w:rsid w:val="007C0D43"/>
    <w:rsid w:val="007C0E49"/>
    <w:rsid w:val="007C0FBA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D80"/>
    <w:rsid w:val="007C3E78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2E"/>
    <w:rsid w:val="007C74AC"/>
    <w:rsid w:val="007C75E7"/>
    <w:rsid w:val="007C7C9C"/>
    <w:rsid w:val="007C7D98"/>
    <w:rsid w:val="007D0254"/>
    <w:rsid w:val="007D0378"/>
    <w:rsid w:val="007D0D48"/>
    <w:rsid w:val="007D115E"/>
    <w:rsid w:val="007D137E"/>
    <w:rsid w:val="007D155C"/>
    <w:rsid w:val="007D15F1"/>
    <w:rsid w:val="007D165A"/>
    <w:rsid w:val="007D1F71"/>
    <w:rsid w:val="007D237C"/>
    <w:rsid w:val="007D256A"/>
    <w:rsid w:val="007D2E82"/>
    <w:rsid w:val="007D300C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10FD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08B"/>
    <w:rsid w:val="007E4113"/>
    <w:rsid w:val="007E4442"/>
    <w:rsid w:val="007E4A58"/>
    <w:rsid w:val="007E4DA2"/>
    <w:rsid w:val="007E4FC8"/>
    <w:rsid w:val="007E5B71"/>
    <w:rsid w:val="007E6675"/>
    <w:rsid w:val="007E6770"/>
    <w:rsid w:val="007E6990"/>
    <w:rsid w:val="007E6ABC"/>
    <w:rsid w:val="007E6E04"/>
    <w:rsid w:val="007E6E13"/>
    <w:rsid w:val="007E762D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2A9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A65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2B"/>
    <w:rsid w:val="00806692"/>
    <w:rsid w:val="0080669A"/>
    <w:rsid w:val="00806C84"/>
    <w:rsid w:val="008073DE"/>
    <w:rsid w:val="00807A2C"/>
    <w:rsid w:val="00807A33"/>
    <w:rsid w:val="00810061"/>
    <w:rsid w:val="008100FA"/>
    <w:rsid w:val="00810557"/>
    <w:rsid w:val="008105A8"/>
    <w:rsid w:val="0081060B"/>
    <w:rsid w:val="00811366"/>
    <w:rsid w:val="00811840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BBF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27BFE"/>
    <w:rsid w:val="0083053A"/>
    <w:rsid w:val="0083098C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362"/>
    <w:rsid w:val="00835FA7"/>
    <w:rsid w:val="0083653F"/>
    <w:rsid w:val="00836B49"/>
    <w:rsid w:val="00836FC2"/>
    <w:rsid w:val="008372D6"/>
    <w:rsid w:val="008376D6"/>
    <w:rsid w:val="0083799E"/>
    <w:rsid w:val="00837CA8"/>
    <w:rsid w:val="0084015E"/>
    <w:rsid w:val="008406AB"/>
    <w:rsid w:val="00840D34"/>
    <w:rsid w:val="00841576"/>
    <w:rsid w:val="00841D95"/>
    <w:rsid w:val="008421FD"/>
    <w:rsid w:val="0084253E"/>
    <w:rsid w:val="00842A37"/>
    <w:rsid w:val="00842B56"/>
    <w:rsid w:val="00842DA1"/>
    <w:rsid w:val="00843B6D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134"/>
    <w:rsid w:val="00855BFD"/>
    <w:rsid w:val="0085611B"/>
    <w:rsid w:val="008561D4"/>
    <w:rsid w:val="00856B9A"/>
    <w:rsid w:val="00856FB6"/>
    <w:rsid w:val="00857015"/>
    <w:rsid w:val="0085772F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1ED9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5AEA"/>
    <w:rsid w:val="00866530"/>
    <w:rsid w:val="00866B6B"/>
    <w:rsid w:val="00866F83"/>
    <w:rsid w:val="00867412"/>
    <w:rsid w:val="008675E7"/>
    <w:rsid w:val="00867A69"/>
    <w:rsid w:val="00867F69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4C88"/>
    <w:rsid w:val="00875960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77D92"/>
    <w:rsid w:val="008800C8"/>
    <w:rsid w:val="0088042A"/>
    <w:rsid w:val="0088079A"/>
    <w:rsid w:val="00880B14"/>
    <w:rsid w:val="00880B3E"/>
    <w:rsid w:val="00880FBF"/>
    <w:rsid w:val="0088170F"/>
    <w:rsid w:val="00881D4F"/>
    <w:rsid w:val="00882324"/>
    <w:rsid w:val="008824A1"/>
    <w:rsid w:val="008828E0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5BB"/>
    <w:rsid w:val="008857FC"/>
    <w:rsid w:val="00885ECD"/>
    <w:rsid w:val="008863D3"/>
    <w:rsid w:val="008867DD"/>
    <w:rsid w:val="00886B90"/>
    <w:rsid w:val="00886F0B"/>
    <w:rsid w:val="00887264"/>
    <w:rsid w:val="008875B0"/>
    <w:rsid w:val="0088770B"/>
    <w:rsid w:val="00887BF4"/>
    <w:rsid w:val="00887C74"/>
    <w:rsid w:val="00887C92"/>
    <w:rsid w:val="00887D03"/>
    <w:rsid w:val="00887E88"/>
    <w:rsid w:val="008911BB"/>
    <w:rsid w:val="00891395"/>
    <w:rsid w:val="00891593"/>
    <w:rsid w:val="00891769"/>
    <w:rsid w:val="00891DAC"/>
    <w:rsid w:val="00892255"/>
    <w:rsid w:val="00892506"/>
    <w:rsid w:val="008925AD"/>
    <w:rsid w:val="00892B69"/>
    <w:rsid w:val="0089368C"/>
    <w:rsid w:val="0089378C"/>
    <w:rsid w:val="008937E5"/>
    <w:rsid w:val="00893A53"/>
    <w:rsid w:val="00893D17"/>
    <w:rsid w:val="00893F74"/>
    <w:rsid w:val="0089447E"/>
    <w:rsid w:val="008949DA"/>
    <w:rsid w:val="00895543"/>
    <w:rsid w:val="0089563F"/>
    <w:rsid w:val="00895DFC"/>
    <w:rsid w:val="008963DF"/>
    <w:rsid w:val="00896A1C"/>
    <w:rsid w:val="0089728B"/>
    <w:rsid w:val="0089759A"/>
    <w:rsid w:val="00897E7C"/>
    <w:rsid w:val="008A038D"/>
    <w:rsid w:val="008A100F"/>
    <w:rsid w:val="008A1356"/>
    <w:rsid w:val="008A13F1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9FA"/>
    <w:rsid w:val="008A6A24"/>
    <w:rsid w:val="008A6CAF"/>
    <w:rsid w:val="008A6F0E"/>
    <w:rsid w:val="008A7398"/>
    <w:rsid w:val="008A74F3"/>
    <w:rsid w:val="008A7BB6"/>
    <w:rsid w:val="008A7EE8"/>
    <w:rsid w:val="008B0103"/>
    <w:rsid w:val="008B03B9"/>
    <w:rsid w:val="008B0549"/>
    <w:rsid w:val="008B09FF"/>
    <w:rsid w:val="008B0D14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626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33AB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2FF4"/>
    <w:rsid w:val="008D36AC"/>
    <w:rsid w:val="008D3A1C"/>
    <w:rsid w:val="008D4718"/>
    <w:rsid w:val="008D5204"/>
    <w:rsid w:val="008D5F3D"/>
    <w:rsid w:val="008D6427"/>
    <w:rsid w:val="008D6B54"/>
    <w:rsid w:val="008D6CE3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7B0"/>
    <w:rsid w:val="008E392A"/>
    <w:rsid w:val="008E3C47"/>
    <w:rsid w:val="008E3FEB"/>
    <w:rsid w:val="008E4050"/>
    <w:rsid w:val="008E4803"/>
    <w:rsid w:val="008E4FB1"/>
    <w:rsid w:val="008E54BC"/>
    <w:rsid w:val="008E57BC"/>
    <w:rsid w:val="008E5D71"/>
    <w:rsid w:val="008E5F8A"/>
    <w:rsid w:val="008E613A"/>
    <w:rsid w:val="008E6B29"/>
    <w:rsid w:val="008E6EDE"/>
    <w:rsid w:val="008E721F"/>
    <w:rsid w:val="008E725F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0D4A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4D08"/>
    <w:rsid w:val="00905348"/>
    <w:rsid w:val="009056D1"/>
    <w:rsid w:val="00905923"/>
    <w:rsid w:val="00905D7F"/>
    <w:rsid w:val="00906088"/>
    <w:rsid w:val="00906A91"/>
    <w:rsid w:val="00906FDA"/>
    <w:rsid w:val="00907048"/>
    <w:rsid w:val="0090737F"/>
    <w:rsid w:val="00907B7C"/>
    <w:rsid w:val="00907DDA"/>
    <w:rsid w:val="0091016E"/>
    <w:rsid w:val="00910631"/>
    <w:rsid w:val="00910A3A"/>
    <w:rsid w:val="00911941"/>
    <w:rsid w:val="009123BA"/>
    <w:rsid w:val="0091243A"/>
    <w:rsid w:val="009128D3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6AB"/>
    <w:rsid w:val="009207C2"/>
    <w:rsid w:val="009224BC"/>
    <w:rsid w:val="009225C8"/>
    <w:rsid w:val="009226CB"/>
    <w:rsid w:val="00922A33"/>
    <w:rsid w:val="00922C75"/>
    <w:rsid w:val="00923669"/>
    <w:rsid w:val="009237B3"/>
    <w:rsid w:val="00923BAA"/>
    <w:rsid w:val="00924167"/>
    <w:rsid w:val="009244B0"/>
    <w:rsid w:val="00924798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840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45C7"/>
    <w:rsid w:val="009352D1"/>
    <w:rsid w:val="009356B3"/>
    <w:rsid w:val="0093592C"/>
    <w:rsid w:val="00935AFC"/>
    <w:rsid w:val="00935EAC"/>
    <w:rsid w:val="00936514"/>
    <w:rsid w:val="00936ACB"/>
    <w:rsid w:val="00936B41"/>
    <w:rsid w:val="00936E91"/>
    <w:rsid w:val="009370DE"/>
    <w:rsid w:val="00937B93"/>
    <w:rsid w:val="00940241"/>
    <w:rsid w:val="009404F2"/>
    <w:rsid w:val="00940712"/>
    <w:rsid w:val="009412BC"/>
    <w:rsid w:val="009417F5"/>
    <w:rsid w:val="0094199F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B72"/>
    <w:rsid w:val="00946A91"/>
    <w:rsid w:val="00947128"/>
    <w:rsid w:val="00947152"/>
    <w:rsid w:val="009477DE"/>
    <w:rsid w:val="00947B7A"/>
    <w:rsid w:val="00950090"/>
    <w:rsid w:val="00950102"/>
    <w:rsid w:val="0095020E"/>
    <w:rsid w:val="0095023E"/>
    <w:rsid w:val="00950B1A"/>
    <w:rsid w:val="00950EF1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4A4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366"/>
    <w:rsid w:val="00956B62"/>
    <w:rsid w:val="00956D74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391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4249"/>
    <w:rsid w:val="00974C24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3911"/>
    <w:rsid w:val="00993C92"/>
    <w:rsid w:val="0099452B"/>
    <w:rsid w:val="00995886"/>
    <w:rsid w:val="00995AAF"/>
    <w:rsid w:val="00995B7D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173"/>
    <w:rsid w:val="009A040F"/>
    <w:rsid w:val="009A05B9"/>
    <w:rsid w:val="009A0ADE"/>
    <w:rsid w:val="009A0EF8"/>
    <w:rsid w:val="009A14A0"/>
    <w:rsid w:val="009A19BA"/>
    <w:rsid w:val="009A2174"/>
    <w:rsid w:val="009A2697"/>
    <w:rsid w:val="009A26E4"/>
    <w:rsid w:val="009A27B0"/>
    <w:rsid w:val="009A2DE9"/>
    <w:rsid w:val="009A3C26"/>
    <w:rsid w:val="009A4671"/>
    <w:rsid w:val="009A4CEB"/>
    <w:rsid w:val="009A4E34"/>
    <w:rsid w:val="009A51F5"/>
    <w:rsid w:val="009A570C"/>
    <w:rsid w:val="009A5DE3"/>
    <w:rsid w:val="009A6333"/>
    <w:rsid w:val="009A6922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124C"/>
    <w:rsid w:val="009B162F"/>
    <w:rsid w:val="009B1768"/>
    <w:rsid w:val="009B177E"/>
    <w:rsid w:val="009B1903"/>
    <w:rsid w:val="009B1DFF"/>
    <w:rsid w:val="009B2031"/>
    <w:rsid w:val="009B212A"/>
    <w:rsid w:val="009B2523"/>
    <w:rsid w:val="009B2560"/>
    <w:rsid w:val="009B2882"/>
    <w:rsid w:val="009B2F3C"/>
    <w:rsid w:val="009B2FF4"/>
    <w:rsid w:val="009B31EB"/>
    <w:rsid w:val="009B3457"/>
    <w:rsid w:val="009B3D05"/>
    <w:rsid w:val="009B3FBB"/>
    <w:rsid w:val="009B4DCF"/>
    <w:rsid w:val="009B52A7"/>
    <w:rsid w:val="009B52DD"/>
    <w:rsid w:val="009B53B5"/>
    <w:rsid w:val="009B54DA"/>
    <w:rsid w:val="009B57BD"/>
    <w:rsid w:val="009B5852"/>
    <w:rsid w:val="009B600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8AC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BD5"/>
    <w:rsid w:val="009C6C4C"/>
    <w:rsid w:val="009C73DF"/>
    <w:rsid w:val="009C74BB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2982"/>
    <w:rsid w:val="009D32D1"/>
    <w:rsid w:val="009D34E2"/>
    <w:rsid w:val="009D3597"/>
    <w:rsid w:val="009D3BF8"/>
    <w:rsid w:val="009D408D"/>
    <w:rsid w:val="009D4AFA"/>
    <w:rsid w:val="009D4BE0"/>
    <w:rsid w:val="009D4F03"/>
    <w:rsid w:val="009D5A82"/>
    <w:rsid w:val="009D5B97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546"/>
    <w:rsid w:val="009D76C2"/>
    <w:rsid w:val="009D78A6"/>
    <w:rsid w:val="009D7EFE"/>
    <w:rsid w:val="009E0E73"/>
    <w:rsid w:val="009E137E"/>
    <w:rsid w:val="009E1408"/>
    <w:rsid w:val="009E1AB9"/>
    <w:rsid w:val="009E1D53"/>
    <w:rsid w:val="009E2694"/>
    <w:rsid w:val="009E26F4"/>
    <w:rsid w:val="009E3C41"/>
    <w:rsid w:val="009E47EA"/>
    <w:rsid w:val="009E4CE3"/>
    <w:rsid w:val="009E4D29"/>
    <w:rsid w:val="009E504A"/>
    <w:rsid w:val="009E52C9"/>
    <w:rsid w:val="009E5373"/>
    <w:rsid w:val="009E588B"/>
    <w:rsid w:val="009E67E1"/>
    <w:rsid w:val="009E6836"/>
    <w:rsid w:val="009E6AA9"/>
    <w:rsid w:val="009E6ED8"/>
    <w:rsid w:val="009E7F4E"/>
    <w:rsid w:val="009F0536"/>
    <w:rsid w:val="009F05E5"/>
    <w:rsid w:val="009F0820"/>
    <w:rsid w:val="009F08DA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CBF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2A6"/>
    <w:rsid w:val="00A107FF"/>
    <w:rsid w:val="00A1153E"/>
    <w:rsid w:val="00A11C5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8BE"/>
    <w:rsid w:val="00A14F6C"/>
    <w:rsid w:val="00A1587C"/>
    <w:rsid w:val="00A15E05"/>
    <w:rsid w:val="00A15F9F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6ADB"/>
    <w:rsid w:val="00A27534"/>
    <w:rsid w:val="00A275BE"/>
    <w:rsid w:val="00A27B96"/>
    <w:rsid w:val="00A305AE"/>
    <w:rsid w:val="00A31703"/>
    <w:rsid w:val="00A31F02"/>
    <w:rsid w:val="00A31FFD"/>
    <w:rsid w:val="00A322E9"/>
    <w:rsid w:val="00A325C0"/>
    <w:rsid w:val="00A32E4D"/>
    <w:rsid w:val="00A32F43"/>
    <w:rsid w:val="00A33BB6"/>
    <w:rsid w:val="00A343FA"/>
    <w:rsid w:val="00A3445F"/>
    <w:rsid w:val="00A34668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047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1E7"/>
    <w:rsid w:val="00A44928"/>
    <w:rsid w:val="00A45B2C"/>
    <w:rsid w:val="00A45C04"/>
    <w:rsid w:val="00A46040"/>
    <w:rsid w:val="00A46650"/>
    <w:rsid w:val="00A46A16"/>
    <w:rsid w:val="00A46A8C"/>
    <w:rsid w:val="00A46CDE"/>
    <w:rsid w:val="00A473A4"/>
    <w:rsid w:val="00A47910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06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6DDF"/>
    <w:rsid w:val="00A67C21"/>
    <w:rsid w:val="00A67D48"/>
    <w:rsid w:val="00A67EBF"/>
    <w:rsid w:val="00A7010E"/>
    <w:rsid w:val="00A7017C"/>
    <w:rsid w:val="00A7032C"/>
    <w:rsid w:val="00A70663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3958"/>
    <w:rsid w:val="00A744C3"/>
    <w:rsid w:val="00A74955"/>
    <w:rsid w:val="00A74B9E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9B"/>
    <w:rsid w:val="00A8219B"/>
    <w:rsid w:val="00A82869"/>
    <w:rsid w:val="00A8317B"/>
    <w:rsid w:val="00A83413"/>
    <w:rsid w:val="00A834FB"/>
    <w:rsid w:val="00A83BC6"/>
    <w:rsid w:val="00A84273"/>
    <w:rsid w:val="00A84316"/>
    <w:rsid w:val="00A84456"/>
    <w:rsid w:val="00A84543"/>
    <w:rsid w:val="00A84E36"/>
    <w:rsid w:val="00A86284"/>
    <w:rsid w:val="00A86415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516"/>
    <w:rsid w:val="00A9283B"/>
    <w:rsid w:val="00A92B47"/>
    <w:rsid w:val="00A934EF"/>
    <w:rsid w:val="00A94312"/>
    <w:rsid w:val="00A94413"/>
    <w:rsid w:val="00A945AD"/>
    <w:rsid w:val="00A94B65"/>
    <w:rsid w:val="00A94DD8"/>
    <w:rsid w:val="00A959F4"/>
    <w:rsid w:val="00A96AC4"/>
    <w:rsid w:val="00A96C8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0BD9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24B"/>
    <w:rsid w:val="00AB3317"/>
    <w:rsid w:val="00AB35FC"/>
    <w:rsid w:val="00AB371C"/>
    <w:rsid w:val="00AB373B"/>
    <w:rsid w:val="00AB3A65"/>
    <w:rsid w:val="00AB3D5F"/>
    <w:rsid w:val="00AB3D9E"/>
    <w:rsid w:val="00AB3F31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3C5"/>
    <w:rsid w:val="00AB676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58E"/>
    <w:rsid w:val="00AC3B83"/>
    <w:rsid w:val="00AC3E8B"/>
    <w:rsid w:val="00AC4415"/>
    <w:rsid w:val="00AC5B8D"/>
    <w:rsid w:val="00AC66AD"/>
    <w:rsid w:val="00AC678D"/>
    <w:rsid w:val="00AC68C3"/>
    <w:rsid w:val="00AC694E"/>
    <w:rsid w:val="00AC6DC8"/>
    <w:rsid w:val="00AC73EE"/>
    <w:rsid w:val="00AD02A0"/>
    <w:rsid w:val="00AD1114"/>
    <w:rsid w:val="00AD1190"/>
    <w:rsid w:val="00AD14AF"/>
    <w:rsid w:val="00AD1F5B"/>
    <w:rsid w:val="00AD2247"/>
    <w:rsid w:val="00AD241C"/>
    <w:rsid w:val="00AD2AB6"/>
    <w:rsid w:val="00AD2B1A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63F7"/>
    <w:rsid w:val="00AD6F30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39E"/>
    <w:rsid w:val="00AE2A91"/>
    <w:rsid w:val="00AE335F"/>
    <w:rsid w:val="00AE34B5"/>
    <w:rsid w:val="00AE3A67"/>
    <w:rsid w:val="00AE3EC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C24"/>
    <w:rsid w:val="00AF3171"/>
    <w:rsid w:val="00AF329A"/>
    <w:rsid w:val="00AF333F"/>
    <w:rsid w:val="00AF3442"/>
    <w:rsid w:val="00AF3607"/>
    <w:rsid w:val="00AF3995"/>
    <w:rsid w:val="00AF3A80"/>
    <w:rsid w:val="00AF4A26"/>
    <w:rsid w:val="00AF4D45"/>
    <w:rsid w:val="00AF4E4A"/>
    <w:rsid w:val="00AF5866"/>
    <w:rsid w:val="00AF5A14"/>
    <w:rsid w:val="00AF5C47"/>
    <w:rsid w:val="00AF61D3"/>
    <w:rsid w:val="00AF68B2"/>
    <w:rsid w:val="00AF7042"/>
    <w:rsid w:val="00AF74CF"/>
    <w:rsid w:val="00AF76DF"/>
    <w:rsid w:val="00AF7856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82"/>
    <w:rsid w:val="00B077DB"/>
    <w:rsid w:val="00B1089A"/>
    <w:rsid w:val="00B109EC"/>
    <w:rsid w:val="00B10A4C"/>
    <w:rsid w:val="00B10A9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472"/>
    <w:rsid w:val="00B1590D"/>
    <w:rsid w:val="00B15FBD"/>
    <w:rsid w:val="00B16102"/>
    <w:rsid w:val="00B16217"/>
    <w:rsid w:val="00B16B9D"/>
    <w:rsid w:val="00B16BCF"/>
    <w:rsid w:val="00B17366"/>
    <w:rsid w:val="00B17792"/>
    <w:rsid w:val="00B17CF4"/>
    <w:rsid w:val="00B200C7"/>
    <w:rsid w:val="00B20CB9"/>
    <w:rsid w:val="00B20D3F"/>
    <w:rsid w:val="00B20F72"/>
    <w:rsid w:val="00B21023"/>
    <w:rsid w:val="00B21920"/>
    <w:rsid w:val="00B21AC2"/>
    <w:rsid w:val="00B21FED"/>
    <w:rsid w:val="00B22F1A"/>
    <w:rsid w:val="00B232C5"/>
    <w:rsid w:val="00B23EB1"/>
    <w:rsid w:val="00B24461"/>
    <w:rsid w:val="00B24939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61A"/>
    <w:rsid w:val="00B31732"/>
    <w:rsid w:val="00B31B6A"/>
    <w:rsid w:val="00B320B5"/>
    <w:rsid w:val="00B32E92"/>
    <w:rsid w:val="00B332F5"/>
    <w:rsid w:val="00B3355F"/>
    <w:rsid w:val="00B33872"/>
    <w:rsid w:val="00B33BEB"/>
    <w:rsid w:val="00B33E2A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06B"/>
    <w:rsid w:val="00B41139"/>
    <w:rsid w:val="00B41383"/>
    <w:rsid w:val="00B413BD"/>
    <w:rsid w:val="00B41DA2"/>
    <w:rsid w:val="00B4292F"/>
    <w:rsid w:val="00B42F7F"/>
    <w:rsid w:val="00B43191"/>
    <w:rsid w:val="00B432EF"/>
    <w:rsid w:val="00B43856"/>
    <w:rsid w:val="00B44231"/>
    <w:rsid w:val="00B44DB1"/>
    <w:rsid w:val="00B45550"/>
    <w:rsid w:val="00B45AE8"/>
    <w:rsid w:val="00B462A2"/>
    <w:rsid w:val="00B46F48"/>
    <w:rsid w:val="00B47034"/>
    <w:rsid w:val="00B47E7D"/>
    <w:rsid w:val="00B47EE3"/>
    <w:rsid w:val="00B47F26"/>
    <w:rsid w:val="00B50498"/>
    <w:rsid w:val="00B50619"/>
    <w:rsid w:val="00B52453"/>
    <w:rsid w:val="00B52917"/>
    <w:rsid w:val="00B52C97"/>
    <w:rsid w:val="00B539AB"/>
    <w:rsid w:val="00B544EB"/>
    <w:rsid w:val="00B54688"/>
    <w:rsid w:val="00B553B9"/>
    <w:rsid w:val="00B55B3E"/>
    <w:rsid w:val="00B5657D"/>
    <w:rsid w:val="00B56A05"/>
    <w:rsid w:val="00B56B74"/>
    <w:rsid w:val="00B57093"/>
    <w:rsid w:val="00B57BCB"/>
    <w:rsid w:val="00B57C1C"/>
    <w:rsid w:val="00B57CA6"/>
    <w:rsid w:val="00B60024"/>
    <w:rsid w:val="00B60C69"/>
    <w:rsid w:val="00B60DBD"/>
    <w:rsid w:val="00B61010"/>
    <w:rsid w:val="00B61306"/>
    <w:rsid w:val="00B618FE"/>
    <w:rsid w:val="00B61A49"/>
    <w:rsid w:val="00B62FCA"/>
    <w:rsid w:val="00B6324B"/>
    <w:rsid w:val="00B63671"/>
    <w:rsid w:val="00B63E23"/>
    <w:rsid w:val="00B64045"/>
    <w:rsid w:val="00B649B9"/>
    <w:rsid w:val="00B64B78"/>
    <w:rsid w:val="00B64EF1"/>
    <w:rsid w:val="00B65265"/>
    <w:rsid w:val="00B6530D"/>
    <w:rsid w:val="00B656D7"/>
    <w:rsid w:val="00B65AE1"/>
    <w:rsid w:val="00B665FF"/>
    <w:rsid w:val="00B66D16"/>
    <w:rsid w:val="00B67A5B"/>
    <w:rsid w:val="00B7015E"/>
    <w:rsid w:val="00B703D1"/>
    <w:rsid w:val="00B703EE"/>
    <w:rsid w:val="00B705FB"/>
    <w:rsid w:val="00B70E93"/>
    <w:rsid w:val="00B7101F"/>
    <w:rsid w:val="00B715B4"/>
    <w:rsid w:val="00B71753"/>
    <w:rsid w:val="00B71AC9"/>
    <w:rsid w:val="00B71C39"/>
    <w:rsid w:val="00B726B7"/>
    <w:rsid w:val="00B72E8A"/>
    <w:rsid w:val="00B73115"/>
    <w:rsid w:val="00B732BC"/>
    <w:rsid w:val="00B735C6"/>
    <w:rsid w:val="00B73F40"/>
    <w:rsid w:val="00B7410C"/>
    <w:rsid w:val="00B74283"/>
    <w:rsid w:val="00B74CC1"/>
    <w:rsid w:val="00B74D6B"/>
    <w:rsid w:val="00B75345"/>
    <w:rsid w:val="00B75A9C"/>
    <w:rsid w:val="00B75BB2"/>
    <w:rsid w:val="00B76913"/>
    <w:rsid w:val="00B76964"/>
    <w:rsid w:val="00B76BE3"/>
    <w:rsid w:val="00B76E66"/>
    <w:rsid w:val="00B77000"/>
    <w:rsid w:val="00B77402"/>
    <w:rsid w:val="00B775EE"/>
    <w:rsid w:val="00B77720"/>
    <w:rsid w:val="00B77EBD"/>
    <w:rsid w:val="00B77F9D"/>
    <w:rsid w:val="00B805BB"/>
    <w:rsid w:val="00B8078D"/>
    <w:rsid w:val="00B80AD5"/>
    <w:rsid w:val="00B80D46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4BA"/>
    <w:rsid w:val="00B865B4"/>
    <w:rsid w:val="00B866E3"/>
    <w:rsid w:val="00B86887"/>
    <w:rsid w:val="00B86E80"/>
    <w:rsid w:val="00B870D4"/>
    <w:rsid w:val="00B8742E"/>
    <w:rsid w:val="00B87666"/>
    <w:rsid w:val="00B87ECB"/>
    <w:rsid w:val="00B87F73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1C5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97FC9"/>
    <w:rsid w:val="00BA0097"/>
    <w:rsid w:val="00BA0EC7"/>
    <w:rsid w:val="00BA104A"/>
    <w:rsid w:val="00BA1A4B"/>
    <w:rsid w:val="00BA2047"/>
    <w:rsid w:val="00BA25DF"/>
    <w:rsid w:val="00BA2628"/>
    <w:rsid w:val="00BA3657"/>
    <w:rsid w:val="00BA39F1"/>
    <w:rsid w:val="00BA3D6F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95B"/>
    <w:rsid w:val="00BB0BC9"/>
    <w:rsid w:val="00BB1611"/>
    <w:rsid w:val="00BB18CD"/>
    <w:rsid w:val="00BB1EB7"/>
    <w:rsid w:val="00BB2123"/>
    <w:rsid w:val="00BB243D"/>
    <w:rsid w:val="00BB2496"/>
    <w:rsid w:val="00BB2958"/>
    <w:rsid w:val="00BB2AF5"/>
    <w:rsid w:val="00BB2BA9"/>
    <w:rsid w:val="00BB2DAC"/>
    <w:rsid w:val="00BB359F"/>
    <w:rsid w:val="00BB382B"/>
    <w:rsid w:val="00BB3B26"/>
    <w:rsid w:val="00BB3C12"/>
    <w:rsid w:val="00BB41B8"/>
    <w:rsid w:val="00BB4BF3"/>
    <w:rsid w:val="00BB574D"/>
    <w:rsid w:val="00BB5DB9"/>
    <w:rsid w:val="00BB5FD2"/>
    <w:rsid w:val="00BB653F"/>
    <w:rsid w:val="00BB6FC2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811"/>
    <w:rsid w:val="00BC1AB8"/>
    <w:rsid w:val="00BC28AD"/>
    <w:rsid w:val="00BC28E3"/>
    <w:rsid w:val="00BC2FAA"/>
    <w:rsid w:val="00BC318C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7DE"/>
    <w:rsid w:val="00BD0165"/>
    <w:rsid w:val="00BD05EE"/>
    <w:rsid w:val="00BD0681"/>
    <w:rsid w:val="00BD08E1"/>
    <w:rsid w:val="00BD0D80"/>
    <w:rsid w:val="00BD13A1"/>
    <w:rsid w:val="00BD1928"/>
    <w:rsid w:val="00BD294C"/>
    <w:rsid w:val="00BD2D61"/>
    <w:rsid w:val="00BD303D"/>
    <w:rsid w:val="00BD3B2D"/>
    <w:rsid w:val="00BD3B72"/>
    <w:rsid w:val="00BD3C8C"/>
    <w:rsid w:val="00BD3EF9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F1B"/>
    <w:rsid w:val="00BD65DC"/>
    <w:rsid w:val="00BD6FC4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3E9"/>
    <w:rsid w:val="00BE281F"/>
    <w:rsid w:val="00BE29B4"/>
    <w:rsid w:val="00BE45AE"/>
    <w:rsid w:val="00BE5411"/>
    <w:rsid w:val="00BE5520"/>
    <w:rsid w:val="00BE5593"/>
    <w:rsid w:val="00BE5CFB"/>
    <w:rsid w:val="00BE5D2F"/>
    <w:rsid w:val="00BE5ED5"/>
    <w:rsid w:val="00BE6016"/>
    <w:rsid w:val="00BE6628"/>
    <w:rsid w:val="00BE69DE"/>
    <w:rsid w:val="00BE6EA6"/>
    <w:rsid w:val="00BE7129"/>
    <w:rsid w:val="00BE712A"/>
    <w:rsid w:val="00BE7285"/>
    <w:rsid w:val="00BE732C"/>
    <w:rsid w:val="00BF0409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934"/>
    <w:rsid w:val="00BF4BA0"/>
    <w:rsid w:val="00BF53DF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08E2"/>
    <w:rsid w:val="00C01592"/>
    <w:rsid w:val="00C016E0"/>
    <w:rsid w:val="00C01938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8D7"/>
    <w:rsid w:val="00C0644F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0C98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2DBD"/>
    <w:rsid w:val="00C13716"/>
    <w:rsid w:val="00C137DF"/>
    <w:rsid w:val="00C13916"/>
    <w:rsid w:val="00C13BAE"/>
    <w:rsid w:val="00C13DC3"/>
    <w:rsid w:val="00C14F08"/>
    <w:rsid w:val="00C14FC5"/>
    <w:rsid w:val="00C1676B"/>
    <w:rsid w:val="00C16882"/>
    <w:rsid w:val="00C170E2"/>
    <w:rsid w:val="00C1714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5ED7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5676"/>
    <w:rsid w:val="00C36260"/>
    <w:rsid w:val="00C36FA0"/>
    <w:rsid w:val="00C372B6"/>
    <w:rsid w:val="00C374D4"/>
    <w:rsid w:val="00C37871"/>
    <w:rsid w:val="00C37B3D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47FB3"/>
    <w:rsid w:val="00C50E13"/>
    <w:rsid w:val="00C51217"/>
    <w:rsid w:val="00C520DC"/>
    <w:rsid w:val="00C52222"/>
    <w:rsid w:val="00C526D5"/>
    <w:rsid w:val="00C53035"/>
    <w:rsid w:val="00C534FF"/>
    <w:rsid w:val="00C535F7"/>
    <w:rsid w:val="00C5417C"/>
    <w:rsid w:val="00C54447"/>
    <w:rsid w:val="00C54CF2"/>
    <w:rsid w:val="00C54D22"/>
    <w:rsid w:val="00C54E5D"/>
    <w:rsid w:val="00C54FFC"/>
    <w:rsid w:val="00C550AB"/>
    <w:rsid w:val="00C554F9"/>
    <w:rsid w:val="00C5551B"/>
    <w:rsid w:val="00C5616A"/>
    <w:rsid w:val="00C5643F"/>
    <w:rsid w:val="00C565BA"/>
    <w:rsid w:val="00C5747F"/>
    <w:rsid w:val="00C579AB"/>
    <w:rsid w:val="00C57F4D"/>
    <w:rsid w:val="00C60617"/>
    <w:rsid w:val="00C60C01"/>
    <w:rsid w:val="00C60C0D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4C94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03C"/>
    <w:rsid w:val="00C73CF1"/>
    <w:rsid w:val="00C73E5D"/>
    <w:rsid w:val="00C74920"/>
    <w:rsid w:val="00C751E6"/>
    <w:rsid w:val="00C75E5C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199"/>
    <w:rsid w:val="00C85C6E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8F5"/>
    <w:rsid w:val="00C9294D"/>
    <w:rsid w:val="00C92AD6"/>
    <w:rsid w:val="00C92C46"/>
    <w:rsid w:val="00C92EA7"/>
    <w:rsid w:val="00C93563"/>
    <w:rsid w:val="00C93995"/>
    <w:rsid w:val="00C93AB7"/>
    <w:rsid w:val="00C93D6C"/>
    <w:rsid w:val="00C94579"/>
    <w:rsid w:val="00C9471E"/>
    <w:rsid w:val="00C94837"/>
    <w:rsid w:val="00C9520F"/>
    <w:rsid w:val="00C9554A"/>
    <w:rsid w:val="00C95D5A"/>
    <w:rsid w:val="00C95F3E"/>
    <w:rsid w:val="00C95F4C"/>
    <w:rsid w:val="00C961C0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1D8C"/>
    <w:rsid w:val="00CA246A"/>
    <w:rsid w:val="00CA253A"/>
    <w:rsid w:val="00CA2954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1F3"/>
    <w:rsid w:val="00CB4386"/>
    <w:rsid w:val="00CB4836"/>
    <w:rsid w:val="00CB4AE2"/>
    <w:rsid w:val="00CB4C78"/>
    <w:rsid w:val="00CB4FE6"/>
    <w:rsid w:val="00CB540D"/>
    <w:rsid w:val="00CB5680"/>
    <w:rsid w:val="00CB5CB4"/>
    <w:rsid w:val="00CB5F65"/>
    <w:rsid w:val="00CB62F7"/>
    <w:rsid w:val="00CB6A14"/>
    <w:rsid w:val="00CB6F0A"/>
    <w:rsid w:val="00CB6F24"/>
    <w:rsid w:val="00CB6F2F"/>
    <w:rsid w:val="00CB78BE"/>
    <w:rsid w:val="00CC04C2"/>
    <w:rsid w:val="00CC0D5D"/>
    <w:rsid w:val="00CC14B5"/>
    <w:rsid w:val="00CC16F0"/>
    <w:rsid w:val="00CC192B"/>
    <w:rsid w:val="00CC1E64"/>
    <w:rsid w:val="00CC1E7D"/>
    <w:rsid w:val="00CC23CD"/>
    <w:rsid w:val="00CC3700"/>
    <w:rsid w:val="00CC3CC4"/>
    <w:rsid w:val="00CC3EA3"/>
    <w:rsid w:val="00CC3FF9"/>
    <w:rsid w:val="00CC4079"/>
    <w:rsid w:val="00CC40B7"/>
    <w:rsid w:val="00CC4765"/>
    <w:rsid w:val="00CC4A4A"/>
    <w:rsid w:val="00CC5080"/>
    <w:rsid w:val="00CC508C"/>
    <w:rsid w:val="00CC52FB"/>
    <w:rsid w:val="00CC55CE"/>
    <w:rsid w:val="00CC5831"/>
    <w:rsid w:val="00CC6C29"/>
    <w:rsid w:val="00CC6C4C"/>
    <w:rsid w:val="00CC78D1"/>
    <w:rsid w:val="00CD05F0"/>
    <w:rsid w:val="00CD0E15"/>
    <w:rsid w:val="00CD1471"/>
    <w:rsid w:val="00CD1584"/>
    <w:rsid w:val="00CD1A9C"/>
    <w:rsid w:val="00CD1E86"/>
    <w:rsid w:val="00CD240C"/>
    <w:rsid w:val="00CD244C"/>
    <w:rsid w:val="00CD29F3"/>
    <w:rsid w:val="00CD2FE4"/>
    <w:rsid w:val="00CD346F"/>
    <w:rsid w:val="00CD34CC"/>
    <w:rsid w:val="00CD3A08"/>
    <w:rsid w:val="00CD3A71"/>
    <w:rsid w:val="00CD43D5"/>
    <w:rsid w:val="00CD47EE"/>
    <w:rsid w:val="00CD4B2F"/>
    <w:rsid w:val="00CD4DBD"/>
    <w:rsid w:val="00CD51C3"/>
    <w:rsid w:val="00CD5BD8"/>
    <w:rsid w:val="00CD5E62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AB1"/>
    <w:rsid w:val="00CE1B34"/>
    <w:rsid w:val="00CE1FDA"/>
    <w:rsid w:val="00CE2952"/>
    <w:rsid w:val="00CE2B32"/>
    <w:rsid w:val="00CE2EA2"/>
    <w:rsid w:val="00CE2EA6"/>
    <w:rsid w:val="00CE3116"/>
    <w:rsid w:val="00CE35C8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4B8E"/>
    <w:rsid w:val="00CF5FDD"/>
    <w:rsid w:val="00CF6029"/>
    <w:rsid w:val="00CF6446"/>
    <w:rsid w:val="00CF6552"/>
    <w:rsid w:val="00CF656C"/>
    <w:rsid w:val="00CF6E61"/>
    <w:rsid w:val="00CF76EB"/>
    <w:rsid w:val="00CF7EA6"/>
    <w:rsid w:val="00D001A2"/>
    <w:rsid w:val="00D004BD"/>
    <w:rsid w:val="00D0084C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AC2"/>
    <w:rsid w:val="00D032E0"/>
    <w:rsid w:val="00D0343A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405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502"/>
    <w:rsid w:val="00D16B70"/>
    <w:rsid w:val="00D16CE1"/>
    <w:rsid w:val="00D16E6E"/>
    <w:rsid w:val="00D1720E"/>
    <w:rsid w:val="00D176B3"/>
    <w:rsid w:val="00D17809"/>
    <w:rsid w:val="00D178B6"/>
    <w:rsid w:val="00D20052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0EA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3A2"/>
    <w:rsid w:val="00D358C8"/>
    <w:rsid w:val="00D35E4B"/>
    <w:rsid w:val="00D35EF0"/>
    <w:rsid w:val="00D36B55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980"/>
    <w:rsid w:val="00D47EFB"/>
    <w:rsid w:val="00D50959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4C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16A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5A"/>
    <w:rsid w:val="00D833A2"/>
    <w:rsid w:val="00D8394A"/>
    <w:rsid w:val="00D8398D"/>
    <w:rsid w:val="00D8401F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45B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E7C"/>
    <w:rsid w:val="00D90F3A"/>
    <w:rsid w:val="00D9109A"/>
    <w:rsid w:val="00D91593"/>
    <w:rsid w:val="00D91675"/>
    <w:rsid w:val="00D91827"/>
    <w:rsid w:val="00D91846"/>
    <w:rsid w:val="00D918AD"/>
    <w:rsid w:val="00D91C8D"/>
    <w:rsid w:val="00D91EDD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4C4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4FC6"/>
    <w:rsid w:val="00DA55FA"/>
    <w:rsid w:val="00DA5784"/>
    <w:rsid w:val="00DA594B"/>
    <w:rsid w:val="00DA5D55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548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87F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1F94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031"/>
    <w:rsid w:val="00DF0281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33A4"/>
    <w:rsid w:val="00DF3E4A"/>
    <w:rsid w:val="00DF3E86"/>
    <w:rsid w:val="00DF4696"/>
    <w:rsid w:val="00DF4D63"/>
    <w:rsid w:val="00DF4ED9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DF7A57"/>
    <w:rsid w:val="00E001FC"/>
    <w:rsid w:val="00E006B9"/>
    <w:rsid w:val="00E00D91"/>
    <w:rsid w:val="00E010BD"/>
    <w:rsid w:val="00E01551"/>
    <w:rsid w:val="00E01748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9FB"/>
    <w:rsid w:val="00E06B8F"/>
    <w:rsid w:val="00E07E01"/>
    <w:rsid w:val="00E07E54"/>
    <w:rsid w:val="00E10E79"/>
    <w:rsid w:val="00E10F63"/>
    <w:rsid w:val="00E11303"/>
    <w:rsid w:val="00E11379"/>
    <w:rsid w:val="00E1187F"/>
    <w:rsid w:val="00E11C03"/>
    <w:rsid w:val="00E11CFE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E1B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1FFF"/>
    <w:rsid w:val="00E22105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922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6E5"/>
    <w:rsid w:val="00E3377B"/>
    <w:rsid w:val="00E33A13"/>
    <w:rsid w:val="00E33D67"/>
    <w:rsid w:val="00E33EDD"/>
    <w:rsid w:val="00E34305"/>
    <w:rsid w:val="00E34385"/>
    <w:rsid w:val="00E34567"/>
    <w:rsid w:val="00E34895"/>
    <w:rsid w:val="00E34D4D"/>
    <w:rsid w:val="00E35C0B"/>
    <w:rsid w:val="00E36A4E"/>
    <w:rsid w:val="00E36A8F"/>
    <w:rsid w:val="00E36BE8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2699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2D7"/>
    <w:rsid w:val="00E50740"/>
    <w:rsid w:val="00E50F62"/>
    <w:rsid w:val="00E51389"/>
    <w:rsid w:val="00E51D3B"/>
    <w:rsid w:val="00E526CB"/>
    <w:rsid w:val="00E53247"/>
    <w:rsid w:val="00E5331B"/>
    <w:rsid w:val="00E538C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64A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3D26"/>
    <w:rsid w:val="00E745A6"/>
    <w:rsid w:val="00E74C75"/>
    <w:rsid w:val="00E74C78"/>
    <w:rsid w:val="00E74D08"/>
    <w:rsid w:val="00E74DDE"/>
    <w:rsid w:val="00E757CB"/>
    <w:rsid w:val="00E758B6"/>
    <w:rsid w:val="00E75B6E"/>
    <w:rsid w:val="00E75BD2"/>
    <w:rsid w:val="00E75F21"/>
    <w:rsid w:val="00E76492"/>
    <w:rsid w:val="00E76B4A"/>
    <w:rsid w:val="00E76CE7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1997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4F6"/>
    <w:rsid w:val="00E968EA"/>
    <w:rsid w:val="00E96917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1B09"/>
    <w:rsid w:val="00EA20BE"/>
    <w:rsid w:val="00EA261B"/>
    <w:rsid w:val="00EA2D2A"/>
    <w:rsid w:val="00EA3360"/>
    <w:rsid w:val="00EA36EB"/>
    <w:rsid w:val="00EA3B17"/>
    <w:rsid w:val="00EA3F9F"/>
    <w:rsid w:val="00EA4425"/>
    <w:rsid w:val="00EA4FA2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DC2"/>
    <w:rsid w:val="00EB4E78"/>
    <w:rsid w:val="00EB539F"/>
    <w:rsid w:val="00EB55A8"/>
    <w:rsid w:val="00EB5D8C"/>
    <w:rsid w:val="00EB5F35"/>
    <w:rsid w:val="00EB614D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293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F1"/>
    <w:rsid w:val="00ED3759"/>
    <w:rsid w:val="00ED4039"/>
    <w:rsid w:val="00ED415C"/>
    <w:rsid w:val="00ED45DC"/>
    <w:rsid w:val="00ED4768"/>
    <w:rsid w:val="00ED4AE9"/>
    <w:rsid w:val="00ED4B69"/>
    <w:rsid w:val="00ED4C57"/>
    <w:rsid w:val="00ED4D7F"/>
    <w:rsid w:val="00ED4FF5"/>
    <w:rsid w:val="00ED50C6"/>
    <w:rsid w:val="00ED5AF8"/>
    <w:rsid w:val="00ED5E6B"/>
    <w:rsid w:val="00ED6855"/>
    <w:rsid w:val="00ED7C1D"/>
    <w:rsid w:val="00ED7D0D"/>
    <w:rsid w:val="00EE09B9"/>
    <w:rsid w:val="00EE0C04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A1"/>
    <w:rsid w:val="00EF1C3B"/>
    <w:rsid w:val="00EF20FB"/>
    <w:rsid w:val="00EF24C0"/>
    <w:rsid w:val="00EF2964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2BE"/>
    <w:rsid w:val="00F00691"/>
    <w:rsid w:val="00F00D78"/>
    <w:rsid w:val="00F00D7E"/>
    <w:rsid w:val="00F01224"/>
    <w:rsid w:val="00F0171B"/>
    <w:rsid w:val="00F020E3"/>
    <w:rsid w:val="00F02313"/>
    <w:rsid w:val="00F035EB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0E3B"/>
    <w:rsid w:val="00F11327"/>
    <w:rsid w:val="00F115C0"/>
    <w:rsid w:val="00F11932"/>
    <w:rsid w:val="00F1196C"/>
    <w:rsid w:val="00F11AA5"/>
    <w:rsid w:val="00F11D73"/>
    <w:rsid w:val="00F1229C"/>
    <w:rsid w:val="00F12568"/>
    <w:rsid w:val="00F127BD"/>
    <w:rsid w:val="00F12986"/>
    <w:rsid w:val="00F13015"/>
    <w:rsid w:val="00F1474B"/>
    <w:rsid w:val="00F1499E"/>
    <w:rsid w:val="00F149E7"/>
    <w:rsid w:val="00F14FE4"/>
    <w:rsid w:val="00F15692"/>
    <w:rsid w:val="00F156EF"/>
    <w:rsid w:val="00F161A1"/>
    <w:rsid w:val="00F16710"/>
    <w:rsid w:val="00F16A40"/>
    <w:rsid w:val="00F17017"/>
    <w:rsid w:val="00F17673"/>
    <w:rsid w:val="00F17920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3A90"/>
    <w:rsid w:val="00F242E6"/>
    <w:rsid w:val="00F24E3C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33F"/>
    <w:rsid w:val="00F333A3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E3F"/>
    <w:rsid w:val="00F37FAF"/>
    <w:rsid w:val="00F4000F"/>
    <w:rsid w:val="00F404E6"/>
    <w:rsid w:val="00F406CB"/>
    <w:rsid w:val="00F40E9E"/>
    <w:rsid w:val="00F4101B"/>
    <w:rsid w:val="00F41034"/>
    <w:rsid w:val="00F41335"/>
    <w:rsid w:val="00F41529"/>
    <w:rsid w:val="00F430E9"/>
    <w:rsid w:val="00F43202"/>
    <w:rsid w:val="00F4388D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BC3"/>
    <w:rsid w:val="00F50C07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A6"/>
    <w:rsid w:val="00F529C6"/>
    <w:rsid w:val="00F52AB8"/>
    <w:rsid w:val="00F52E6D"/>
    <w:rsid w:val="00F533C9"/>
    <w:rsid w:val="00F53413"/>
    <w:rsid w:val="00F5367D"/>
    <w:rsid w:val="00F537B4"/>
    <w:rsid w:val="00F53C78"/>
    <w:rsid w:val="00F53E7F"/>
    <w:rsid w:val="00F54DE5"/>
    <w:rsid w:val="00F5503B"/>
    <w:rsid w:val="00F55315"/>
    <w:rsid w:val="00F55D11"/>
    <w:rsid w:val="00F56040"/>
    <w:rsid w:val="00F561BD"/>
    <w:rsid w:val="00F56228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F09"/>
    <w:rsid w:val="00F74238"/>
    <w:rsid w:val="00F748C9"/>
    <w:rsid w:val="00F74B27"/>
    <w:rsid w:val="00F7532B"/>
    <w:rsid w:val="00F75411"/>
    <w:rsid w:val="00F7589A"/>
    <w:rsid w:val="00F762D3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3E"/>
    <w:rsid w:val="00F81897"/>
    <w:rsid w:val="00F81CB5"/>
    <w:rsid w:val="00F82710"/>
    <w:rsid w:val="00F82743"/>
    <w:rsid w:val="00F830CA"/>
    <w:rsid w:val="00F840FD"/>
    <w:rsid w:val="00F84452"/>
    <w:rsid w:val="00F845D2"/>
    <w:rsid w:val="00F84B53"/>
    <w:rsid w:val="00F84B95"/>
    <w:rsid w:val="00F84D31"/>
    <w:rsid w:val="00F84D41"/>
    <w:rsid w:val="00F850D4"/>
    <w:rsid w:val="00F85119"/>
    <w:rsid w:val="00F86308"/>
    <w:rsid w:val="00F86412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092"/>
    <w:rsid w:val="00F93A61"/>
    <w:rsid w:val="00F94403"/>
    <w:rsid w:val="00F94606"/>
    <w:rsid w:val="00F94ADD"/>
    <w:rsid w:val="00F94D08"/>
    <w:rsid w:val="00F95285"/>
    <w:rsid w:val="00F9615F"/>
    <w:rsid w:val="00F969BE"/>
    <w:rsid w:val="00F978B7"/>
    <w:rsid w:val="00F97D2D"/>
    <w:rsid w:val="00FA01D4"/>
    <w:rsid w:val="00FA0B52"/>
    <w:rsid w:val="00FA0D80"/>
    <w:rsid w:val="00FA0E82"/>
    <w:rsid w:val="00FA277C"/>
    <w:rsid w:val="00FA2799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B2B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A44"/>
    <w:rsid w:val="00FB7D15"/>
    <w:rsid w:val="00FC09B6"/>
    <w:rsid w:val="00FC0C24"/>
    <w:rsid w:val="00FC0D89"/>
    <w:rsid w:val="00FC12E2"/>
    <w:rsid w:val="00FC14B6"/>
    <w:rsid w:val="00FC1FC5"/>
    <w:rsid w:val="00FC25B7"/>
    <w:rsid w:val="00FC3149"/>
    <w:rsid w:val="00FC33D5"/>
    <w:rsid w:val="00FC3668"/>
    <w:rsid w:val="00FC3A8D"/>
    <w:rsid w:val="00FC446D"/>
    <w:rsid w:val="00FC51EC"/>
    <w:rsid w:val="00FC5354"/>
    <w:rsid w:val="00FC56E6"/>
    <w:rsid w:val="00FC59FA"/>
    <w:rsid w:val="00FC5D38"/>
    <w:rsid w:val="00FC5F48"/>
    <w:rsid w:val="00FC6190"/>
    <w:rsid w:val="00FC6233"/>
    <w:rsid w:val="00FC6270"/>
    <w:rsid w:val="00FC6677"/>
    <w:rsid w:val="00FC68E1"/>
    <w:rsid w:val="00FC7A2D"/>
    <w:rsid w:val="00FC7BDB"/>
    <w:rsid w:val="00FD0003"/>
    <w:rsid w:val="00FD07F1"/>
    <w:rsid w:val="00FD098A"/>
    <w:rsid w:val="00FD0C7A"/>
    <w:rsid w:val="00FD0C85"/>
    <w:rsid w:val="00FD0FAE"/>
    <w:rsid w:val="00FD13FD"/>
    <w:rsid w:val="00FD1669"/>
    <w:rsid w:val="00FD229E"/>
    <w:rsid w:val="00FD2A06"/>
    <w:rsid w:val="00FD2B25"/>
    <w:rsid w:val="00FD31A6"/>
    <w:rsid w:val="00FD329B"/>
    <w:rsid w:val="00FD35F0"/>
    <w:rsid w:val="00FD363A"/>
    <w:rsid w:val="00FD3BA6"/>
    <w:rsid w:val="00FD3C38"/>
    <w:rsid w:val="00FD3C89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D77E1"/>
    <w:rsid w:val="00FE140C"/>
    <w:rsid w:val="00FE1690"/>
    <w:rsid w:val="00FE1F2E"/>
    <w:rsid w:val="00FE20DC"/>
    <w:rsid w:val="00FE24A3"/>
    <w:rsid w:val="00FE2588"/>
    <w:rsid w:val="00FE2E08"/>
    <w:rsid w:val="00FE3175"/>
    <w:rsid w:val="00FE3258"/>
    <w:rsid w:val="00FE3909"/>
    <w:rsid w:val="00FE3938"/>
    <w:rsid w:val="00FE3959"/>
    <w:rsid w:val="00FE3C3C"/>
    <w:rsid w:val="00FE3E3F"/>
    <w:rsid w:val="00FE3F87"/>
    <w:rsid w:val="00FE4344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3B4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28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D8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A1D8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A1D8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rsid w:val="003D7FA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1102</Words>
  <Characters>6851</Characters>
  <Application>Microsoft Office Word</Application>
  <DocSecurity>0</DocSecurity>
  <Lines>57</Lines>
  <Paragraphs>15</Paragraphs>
  <ScaleCrop>false</ScaleCrop>
  <Company/>
  <LinksUpToDate>false</LinksUpToDate>
  <CharactersWithSpaces>7938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2023-11-03T11:34:00Z</dcterms:created>
  <dcterms:modified xsi:type="dcterms:W3CDTF">2023-11-03T12:59:00Z</dcterms:modified>
</cp:coreProperties>
</file>